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602F1">
      <w:pPr>
        <w:jc w:val="center"/>
        <w:rPr>
          <w:i/>
          <w:sz w:val="40"/>
          <w:szCs w:val="40"/>
          <w:vertAlign w:val="superscript"/>
        </w:rPr>
      </w:pPr>
      <w:bookmarkStart w:id="0" w:name="block-10242236"/>
      <w:bookmarkStart w:id="1" w:name="block-10242230"/>
      <w:r>
        <w:rPr>
          <w:i/>
          <w:sz w:val="40"/>
          <w:szCs w:val="40"/>
          <w:vertAlign w:val="superscript"/>
        </w:rPr>
        <w:t>Муниципальное автономное общеобразовательное учреждение</w:t>
      </w:r>
    </w:p>
    <w:p w14:paraId="2E1BB789">
      <w:pPr>
        <w:jc w:val="center"/>
        <w:rPr>
          <w:i/>
          <w:sz w:val="40"/>
          <w:szCs w:val="40"/>
          <w:vertAlign w:val="superscript"/>
        </w:rPr>
      </w:pPr>
      <w:r>
        <w:rPr>
          <w:i/>
          <w:sz w:val="40"/>
          <w:szCs w:val="40"/>
          <w:vertAlign w:val="superscript"/>
        </w:rPr>
        <w:t>средняя общеобразовательная школа №1</w:t>
      </w:r>
    </w:p>
    <w:p w14:paraId="785CD064">
      <w:pPr>
        <w:ind w:left="120"/>
      </w:pPr>
    </w:p>
    <w:tbl>
      <w:tblPr>
        <w:tblStyle w:val="3"/>
        <w:tblW w:w="9279" w:type="dxa"/>
        <w:tblInd w:w="-709" w:type="dxa"/>
        <w:tblLayout w:type="autofit"/>
        <w:tblCellMar>
          <w:top w:w="0" w:type="dxa"/>
          <w:left w:w="108" w:type="dxa"/>
          <w:bottom w:w="0" w:type="dxa"/>
          <w:right w:w="108" w:type="dxa"/>
        </w:tblCellMar>
      </w:tblPr>
      <w:tblGrid>
        <w:gridCol w:w="3172"/>
        <w:gridCol w:w="2173"/>
        <w:gridCol w:w="3934"/>
      </w:tblGrid>
      <w:tr w14:paraId="74FFCEB5">
        <w:tblPrEx>
          <w:tblCellMar>
            <w:top w:w="0" w:type="dxa"/>
            <w:left w:w="108" w:type="dxa"/>
            <w:bottom w:w="0" w:type="dxa"/>
            <w:right w:w="108" w:type="dxa"/>
          </w:tblCellMar>
        </w:tblPrEx>
        <w:trPr>
          <w:trHeight w:val="1673" w:hRule="atLeast"/>
        </w:trPr>
        <w:tc>
          <w:tcPr>
            <w:tcW w:w="3172" w:type="dxa"/>
          </w:tcPr>
          <w:p w14:paraId="1BB3936D">
            <w:pPr>
              <w:autoSpaceDE w:val="0"/>
              <w:autoSpaceDN w:val="0"/>
              <w:spacing w:after="120"/>
              <w:jc w:val="both"/>
              <w:rPr>
                <w:color w:val="000000"/>
                <w:szCs w:val="28"/>
              </w:rPr>
            </w:pPr>
            <w:r>
              <w:rPr>
                <w:szCs w:val="28"/>
              </w:rPr>
              <w:t>РАССМОТРЕНО</w:t>
            </w:r>
          </w:p>
          <w:p w14:paraId="532B8341">
            <w:pPr>
              <w:autoSpaceDE w:val="0"/>
              <w:autoSpaceDN w:val="0"/>
              <w:spacing w:after="120"/>
              <w:rPr>
                <w:szCs w:val="28"/>
              </w:rPr>
            </w:pPr>
            <w:r>
              <w:t>Педагогическим советом</w:t>
            </w:r>
          </w:p>
          <w:p w14:paraId="47573977">
            <w:pPr>
              <w:autoSpaceDE w:val="0"/>
              <w:autoSpaceDN w:val="0"/>
            </w:pPr>
            <w:r>
              <w:t>Пр</w:t>
            </w:r>
            <w:bookmarkStart w:id="16" w:name="_GoBack"/>
            <w:bookmarkEnd w:id="16"/>
            <w:r>
              <w:t>отокол №1 от 29.08.202</w:t>
            </w:r>
            <w:r>
              <w:rPr>
                <w:rFonts w:hint="default"/>
                <w:lang w:val="ru-RU"/>
              </w:rPr>
              <w:t>5</w:t>
            </w:r>
            <w:r>
              <w:t>г.</w:t>
            </w:r>
          </w:p>
          <w:p w14:paraId="784476CC">
            <w:pPr>
              <w:autoSpaceDE w:val="0"/>
              <w:autoSpaceDN w:val="0"/>
              <w:spacing w:after="120"/>
              <w:jc w:val="both"/>
            </w:pPr>
          </w:p>
        </w:tc>
        <w:tc>
          <w:tcPr>
            <w:tcW w:w="2173" w:type="dxa"/>
          </w:tcPr>
          <w:p w14:paraId="758E77E0">
            <w:pPr>
              <w:autoSpaceDE w:val="0"/>
              <w:autoSpaceDN w:val="0"/>
            </w:pPr>
          </w:p>
        </w:tc>
        <w:tc>
          <w:tcPr>
            <w:tcW w:w="3934" w:type="dxa"/>
          </w:tcPr>
          <w:p w14:paraId="7599D1AB">
            <w:pPr>
              <w:autoSpaceDE w:val="0"/>
              <w:autoSpaceDN w:val="0"/>
              <w:spacing w:after="120"/>
              <w:rPr>
                <w:sz w:val="28"/>
                <w:szCs w:val="28"/>
              </w:rPr>
            </w:pPr>
            <w:r>
              <w:rPr>
                <w:szCs w:val="28"/>
              </w:rPr>
              <w:t>УТВЕРЖДЕНО</w:t>
            </w:r>
          </w:p>
          <w:p w14:paraId="290D92B8">
            <w:pPr>
              <w:autoSpaceDE w:val="0"/>
              <w:autoSpaceDN w:val="0"/>
              <w:spacing w:after="120"/>
              <w:rPr>
                <w:szCs w:val="28"/>
              </w:rPr>
            </w:pPr>
            <w:r>
              <w:t>приказом директора МАОУ СОШ №1</w:t>
            </w:r>
          </w:p>
          <w:p w14:paraId="08C27197">
            <w:pPr>
              <w:autoSpaceDE w:val="0"/>
              <w:autoSpaceDN w:val="0"/>
            </w:pPr>
            <w:r>
              <w:t>Приказ № 80-О от 30.08.202</w:t>
            </w:r>
            <w:r>
              <w:rPr>
                <w:rFonts w:hint="default"/>
                <w:lang w:val="ru-RU"/>
              </w:rPr>
              <w:t>5</w:t>
            </w:r>
            <w:r>
              <w:t>г.</w:t>
            </w:r>
          </w:p>
          <w:p w14:paraId="268C720B">
            <w:pPr>
              <w:autoSpaceDE w:val="0"/>
              <w:autoSpaceDN w:val="0"/>
              <w:spacing w:after="120"/>
              <w:jc w:val="both"/>
            </w:pPr>
          </w:p>
        </w:tc>
      </w:tr>
    </w:tbl>
    <w:p w14:paraId="14A9F73C"/>
    <w:p w14:paraId="72A6C4D4">
      <w:pPr>
        <w:jc w:val="center"/>
        <w:rPr>
          <w:b/>
        </w:rPr>
      </w:pPr>
      <w:r>
        <w:rPr>
          <w:b/>
        </w:rPr>
        <w:t>РАБОЧАЯ ПРОГРАММА</w:t>
      </w:r>
    </w:p>
    <w:p w14:paraId="02D9FBFF">
      <w:pPr>
        <w:jc w:val="center"/>
        <w:rPr>
          <w:b/>
        </w:rPr>
      </w:pPr>
      <w:r>
        <w:rPr>
          <w:b/>
        </w:rPr>
        <w:t>по учебному предмету «</w:t>
      </w:r>
      <w:r>
        <w:rPr>
          <w:b/>
          <w:color w:val="000000"/>
          <w:sz w:val="28"/>
          <w:lang w:val="ru-RU"/>
        </w:rPr>
        <w:t>Физическая</w:t>
      </w:r>
      <w:r>
        <w:rPr>
          <w:rFonts w:hint="default"/>
          <w:b/>
          <w:color w:val="000000"/>
          <w:sz w:val="28"/>
          <w:lang w:val="ru-RU"/>
        </w:rPr>
        <w:t xml:space="preserve"> культура</w:t>
      </w:r>
      <w:r>
        <w:rPr>
          <w:b/>
        </w:rPr>
        <w:t>»</w:t>
      </w:r>
    </w:p>
    <w:p w14:paraId="7FA5063A">
      <w:pPr>
        <w:jc w:val="center"/>
      </w:pPr>
      <w:r>
        <w:t>среднего общего образования для 11 класса</w:t>
      </w:r>
    </w:p>
    <w:p w14:paraId="78ECDF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Количество часов: </w:t>
      </w:r>
      <w:r>
        <w:rPr>
          <w:rFonts w:hint="default"/>
          <w:lang w:val="ru-RU"/>
        </w:rPr>
        <w:t>66</w:t>
      </w:r>
      <w:r>
        <w:t xml:space="preserve"> (</w:t>
      </w:r>
      <w:r>
        <w:rPr>
          <w:rFonts w:hint="default"/>
          <w:lang w:val="ru-RU"/>
        </w:rPr>
        <w:t>2</w:t>
      </w:r>
      <w:r>
        <w:t xml:space="preserve"> час</w:t>
      </w:r>
      <w:r>
        <w:rPr>
          <w:lang w:val="ru-RU"/>
        </w:rPr>
        <w:t>а</w:t>
      </w:r>
      <w:r>
        <w:t xml:space="preserve"> в неделю)</w:t>
      </w:r>
    </w:p>
    <w:p w14:paraId="32528846">
      <w:pPr>
        <w:ind w:left="120"/>
        <w:jc w:val="center"/>
      </w:pPr>
    </w:p>
    <w:tbl>
      <w:tblPr>
        <w:tblStyle w:val="3"/>
        <w:tblpPr w:leftFromText="180" w:rightFromText="180" w:bottomFromText="200" w:vertAnchor="text" w:horzAnchor="margin" w:tblpY="834"/>
        <w:tblW w:w="0" w:type="auto"/>
        <w:tblInd w:w="0" w:type="dxa"/>
        <w:tblLayout w:type="autofit"/>
        <w:tblCellMar>
          <w:top w:w="0" w:type="dxa"/>
          <w:left w:w="108" w:type="dxa"/>
          <w:bottom w:w="0" w:type="dxa"/>
          <w:right w:w="108" w:type="dxa"/>
        </w:tblCellMar>
      </w:tblPr>
      <w:tblGrid>
        <w:gridCol w:w="3990"/>
        <w:gridCol w:w="5581"/>
      </w:tblGrid>
      <w:tr w14:paraId="22104517">
        <w:tblPrEx>
          <w:tblCellMar>
            <w:top w:w="0" w:type="dxa"/>
            <w:left w:w="108" w:type="dxa"/>
            <w:bottom w:w="0" w:type="dxa"/>
            <w:right w:w="108" w:type="dxa"/>
          </w:tblCellMar>
        </w:tblPrEx>
        <w:tc>
          <w:tcPr>
            <w:tcW w:w="4077" w:type="dxa"/>
          </w:tcPr>
          <w:p w14:paraId="2342C650">
            <w:pPr>
              <w:jc w:val="center"/>
              <w:rPr>
                <w:b/>
                <w:sz w:val="36"/>
              </w:rPr>
            </w:pPr>
          </w:p>
        </w:tc>
        <w:tc>
          <w:tcPr>
            <w:tcW w:w="5670" w:type="dxa"/>
          </w:tcPr>
          <w:p w14:paraId="53BEB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Cs w:val="28"/>
              </w:rPr>
              <w:t>Организация-разработчик: МАОУ СОШ № 1.</w:t>
            </w:r>
          </w:p>
          <w:p w14:paraId="57C88C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8"/>
              </w:rPr>
            </w:pPr>
            <w:r>
              <w:rPr>
                <w:szCs w:val="28"/>
              </w:rPr>
              <w:t>Разработчик(и):</w:t>
            </w:r>
          </w:p>
          <w:p w14:paraId="43CD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szCs w:val="28"/>
                <w:lang w:val="ru-RU"/>
              </w:rPr>
            </w:pPr>
            <w:r>
              <w:rPr>
                <w:szCs w:val="28"/>
              </w:rPr>
              <w:t xml:space="preserve">Пономарев </w:t>
            </w:r>
            <w:r>
              <w:rPr>
                <w:szCs w:val="28"/>
                <w:lang w:val="ru-RU"/>
              </w:rPr>
              <w:t>Сергей</w:t>
            </w:r>
            <w:r>
              <w:rPr>
                <w:rFonts w:hint="default"/>
                <w:szCs w:val="28"/>
                <w:lang w:val="ru-RU"/>
              </w:rPr>
              <w:t xml:space="preserve"> Сергеевич</w:t>
            </w:r>
            <w:r>
              <w:rPr>
                <w:szCs w:val="28"/>
              </w:rPr>
              <w:t xml:space="preserve">, учитель </w:t>
            </w:r>
            <w:r>
              <w:rPr>
                <w:szCs w:val="28"/>
                <w:lang w:val="ru-RU"/>
              </w:rPr>
              <w:t>физической</w:t>
            </w:r>
            <w:r>
              <w:rPr>
                <w:rFonts w:hint="default"/>
                <w:szCs w:val="28"/>
                <w:lang w:val="ru-RU"/>
              </w:rPr>
              <w:t xml:space="preserve"> культуры</w:t>
            </w:r>
          </w:p>
          <w:p w14:paraId="36F64DB7">
            <w:pPr>
              <w:jc w:val="center"/>
              <w:rPr>
                <w:b/>
                <w:sz w:val="36"/>
              </w:rPr>
            </w:pPr>
          </w:p>
        </w:tc>
      </w:tr>
    </w:tbl>
    <w:p w14:paraId="65375480"/>
    <w:p w14:paraId="16B1A7D7">
      <w:pPr>
        <w:ind w:left="120"/>
        <w:jc w:val="center"/>
      </w:pPr>
    </w:p>
    <w:p w14:paraId="3880A7D1">
      <w:pPr>
        <w:ind w:left="120"/>
        <w:jc w:val="center"/>
      </w:pPr>
    </w:p>
    <w:p w14:paraId="3AB2C60E"/>
    <w:p w14:paraId="7764EBB6"/>
    <w:p w14:paraId="0786B05D"/>
    <w:p w14:paraId="3768E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4"/>
          <w:szCs w:val="24"/>
        </w:rPr>
        <w:sectPr>
          <w:pgSz w:w="11906" w:h="16383"/>
          <w:pgMar w:top="1134" w:right="850" w:bottom="1134" w:left="1701" w:header="720" w:footer="720" w:gutter="0"/>
          <w:cols w:space="720" w:num="1"/>
        </w:sectPr>
      </w:pPr>
      <w:r>
        <w:rPr>
          <w:bCs/>
        </w:rPr>
        <w:t>г. Кировград, 202</w:t>
      </w:r>
      <w:r>
        <w:rPr>
          <w:rFonts w:hint="default"/>
          <w:bCs/>
          <w:lang w:val="ru-RU"/>
        </w:rPr>
        <w:t>5</w:t>
      </w:r>
      <w:r>
        <w:rPr>
          <w:bCs/>
        </w:rPr>
        <w:t xml:space="preserve"> г</w:t>
      </w:r>
      <w:bookmarkStart w:id="2" w:name="block-33673660"/>
      <w:bookmarkEnd w:id="2"/>
    </w:p>
    <w:bookmarkEnd w:id="0"/>
    <w:p w14:paraId="14FCC75B">
      <w:pPr>
        <w:spacing w:after="0" w:line="264" w:lineRule="auto"/>
        <w:jc w:val="both"/>
        <w:rPr>
          <w:lang w:val="ru-RU"/>
        </w:rPr>
      </w:pPr>
      <w:bookmarkStart w:id="3" w:name="block-10242238"/>
      <w:r>
        <w:rPr>
          <w:rFonts w:ascii="Times New Roman" w:hAnsi="Times New Roman"/>
          <w:b/>
          <w:color w:val="000000"/>
          <w:sz w:val="28"/>
          <w:lang w:val="ru-RU"/>
        </w:rPr>
        <w:t>ПОЯСНИТЕЛЬНАЯ ЗАПИСКА</w:t>
      </w:r>
    </w:p>
    <w:p w14:paraId="3558BF41">
      <w:pPr>
        <w:spacing w:after="0" w:line="264" w:lineRule="auto"/>
        <w:ind w:left="120"/>
        <w:jc w:val="both"/>
        <w:rPr>
          <w:lang w:val="ru-RU"/>
        </w:rPr>
      </w:pPr>
    </w:p>
    <w:p w14:paraId="4801E843">
      <w:pPr>
        <w:spacing w:after="0" w:line="264" w:lineRule="auto"/>
        <w:ind w:firstLine="600"/>
        <w:jc w:val="both"/>
        <w:rPr>
          <w:lang w:val="ru-RU"/>
        </w:rPr>
      </w:pPr>
      <w:r>
        <w:rPr>
          <w:rFonts w:ascii="Times New Roman" w:hAnsi="Times New Roman"/>
          <w:color w:val="000000"/>
          <w:sz w:val="28"/>
          <w:lang w:val="ru-RU"/>
        </w:rPr>
        <w:t>Программа по физической культуре для</w:t>
      </w:r>
      <w:r>
        <w:rPr>
          <w:rFonts w:hint="default" w:ascii="Times New Roman" w:hAnsi="Times New Roman"/>
          <w:color w:val="000000"/>
          <w:sz w:val="28"/>
          <w:lang w:val="ru-RU"/>
        </w:rPr>
        <w:t xml:space="preserve"> </w:t>
      </w:r>
      <w:r>
        <w:rPr>
          <w:rFonts w:ascii="Times New Roman" w:hAnsi="Times New Roman"/>
          <w:color w:val="000000"/>
          <w:sz w:val="28"/>
          <w:lang w:val="ru-RU"/>
        </w:rPr>
        <w:t>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147D91F3">
      <w:pPr>
        <w:spacing w:after="0" w:line="264" w:lineRule="auto"/>
        <w:ind w:firstLine="600"/>
        <w:jc w:val="both"/>
        <w:rPr>
          <w:lang w:val="ru-RU"/>
        </w:rPr>
      </w:pPr>
      <w:r>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7C665565">
      <w:pPr>
        <w:spacing w:after="0" w:line="264" w:lineRule="auto"/>
        <w:ind w:firstLine="600"/>
        <w:jc w:val="both"/>
        <w:rPr>
          <w:lang w:val="ru-RU"/>
        </w:rPr>
      </w:pPr>
      <w:r>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520ECFBD">
      <w:pPr>
        <w:spacing w:after="0" w:line="264" w:lineRule="auto"/>
        <w:ind w:firstLine="600"/>
        <w:jc w:val="both"/>
        <w:rPr>
          <w:lang w:val="ru-RU"/>
        </w:rPr>
      </w:pPr>
      <w:r>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20C2F556">
      <w:pPr>
        <w:spacing w:after="0" w:line="264" w:lineRule="auto"/>
        <w:ind w:firstLine="600"/>
        <w:jc w:val="both"/>
        <w:rPr>
          <w:lang w:val="ru-RU"/>
        </w:rPr>
      </w:pPr>
      <w:r>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2B6B30E4">
      <w:pPr>
        <w:spacing w:after="0" w:line="264" w:lineRule="auto"/>
        <w:ind w:firstLine="600"/>
        <w:jc w:val="both"/>
        <w:rPr>
          <w:lang w:val="ru-RU"/>
        </w:rPr>
      </w:pPr>
      <w:r>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3605AFB7">
      <w:pPr>
        <w:spacing w:after="0" w:line="264" w:lineRule="auto"/>
        <w:ind w:firstLine="600"/>
        <w:jc w:val="both"/>
        <w:rPr>
          <w:lang w:val="ru-RU"/>
        </w:rPr>
      </w:pPr>
      <w:r>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27A4C8D9">
      <w:pPr>
        <w:spacing w:after="0" w:line="264" w:lineRule="auto"/>
        <w:ind w:firstLine="600"/>
        <w:jc w:val="both"/>
        <w:rPr>
          <w:lang w:val="ru-RU"/>
        </w:rPr>
      </w:pPr>
      <w:r>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17B3A03F">
      <w:pPr>
        <w:spacing w:after="0" w:line="264" w:lineRule="auto"/>
        <w:ind w:firstLine="600"/>
        <w:jc w:val="both"/>
        <w:rPr>
          <w:lang w:val="ru-RU"/>
        </w:rPr>
      </w:pPr>
      <w:r>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14:paraId="07565F0F">
      <w:pPr>
        <w:spacing w:after="0" w:line="264" w:lineRule="auto"/>
        <w:ind w:firstLine="600"/>
        <w:jc w:val="both"/>
        <w:rPr>
          <w:lang w:val="ru-RU"/>
        </w:rPr>
      </w:pPr>
      <w:r>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009CF443">
      <w:pPr>
        <w:spacing w:after="0" w:line="264" w:lineRule="auto"/>
        <w:ind w:firstLine="600"/>
        <w:jc w:val="both"/>
        <w:rPr>
          <w:lang w:val="ru-RU"/>
        </w:rPr>
      </w:pPr>
      <w:r>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03B0CB11">
      <w:pPr>
        <w:spacing w:after="0" w:line="264" w:lineRule="auto"/>
        <w:ind w:firstLine="600"/>
        <w:jc w:val="both"/>
        <w:rPr>
          <w:lang w:val="ru-RU"/>
        </w:rPr>
      </w:pPr>
      <w:r>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5C660AE5">
      <w:pPr>
        <w:spacing w:after="0" w:line="264" w:lineRule="auto"/>
        <w:ind w:firstLine="600"/>
        <w:jc w:val="both"/>
        <w:rPr>
          <w:lang w:val="ru-RU"/>
        </w:rPr>
      </w:pPr>
      <w:r>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7BB6979A">
      <w:pPr>
        <w:spacing w:after="0" w:line="264" w:lineRule="auto"/>
        <w:ind w:firstLine="600"/>
        <w:jc w:val="both"/>
        <w:rPr>
          <w:lang w:val="ru-RU"/>
        </w:rPr>
      </w:pPr>
      <w:r>
        <w:rPr>
          <w:rFonts w:ascii="Times New Roman" w:hAnsi="Times New Roman"/>
          <w:color w:val="000000"/>
          <w:sz w:val="28"/>
          <w:lang w:val="ru-RU"/>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21675552">
      <w:pPr>
        <w:spacing w:after="0" w:line="264" w:lineRule="auto"/>
        <w:ind w:firstLine="600"/>
        <w:jc w:val="both"/>
        <w:rPr>
          <w:lang w:val="ru-RU"/>
        </w:rPr>
      </w:pPr>
      <w:r>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45D74DCD">
      <w:pPr>
        <w:spacing w:after="0" w:line="264" w:lineRule="auto"/>
        <w:ind w:firstLine="600"/>
        <w:jc w:val="both"/>
        <w:rPr>
          <w:lang w:val="ru-RU"/>
        </w:rPr>
      </w:pPr>
      <w:r>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3017394E">
      <w:pPr>
        <w:spacing w:after="0" w:line="264" w:lineRule="auto"/>
        <w:ind w:firstLine="600"/>
        <w:jc w:val="both"/>
        <w:rPr>
          <w:lang w:val="ru-RU"/>
        </w:rPr>
      </w:pPr>
      <w:r>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1D210EEC">
      <w:pPr>
        <w:spacing w:after="0" w:line="264" w:lineRule="auto"/>
        <w:ind w:firstLine="600"/>
        <w:jc w:val="both"/>
        <w:rPr>
          <w:lang w:val="ru-RU"/>
        </w:rPr>
      </w:pPr>
      <w:r>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5B4D7878">
      <w:pPr>
        <w:spacing w:after="0" w:line="264" w:lineRule="auto"/>
        <w:ind w:firstLine="600"/>
        <w:jc w:val="both"/>
        <w:rPr>
          <w:lang w:val="ru-RU"/>
        </w:rPr>
      </w:pPr>
      <w:r>
        <w:rPr>
          <w:rFonts w:ascii="Times New Roman" w:hAnsi="Times New Roman"/>
          <w:color w:val="000000"/>
          <w:sz w:val="28"/>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F1F277F">
      <w:pPr>
        <w:spacing w:after="0" w:line="264" w:lineRule="auto"/>
        <w:ind w:firstLine="600"/>
        <w:jc w:val="both"/>
        <w:rPr>
          <w:lang w:val="ru-RU"/>
        </w:rPr>
      </w:pPr>
      <w:r>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55E8D6F4">
      <w:pPr>
        <w:spacing w:after="0" w:line="264" w:lineRule="auto"/>
        <w:ind w:firstLine="600"/>
        <w:jc w:val="both"/>
        <w:rPr>
          <w:lang w:val="ru-RU"/>
        </w:rPr>
      </w:pPr>
      <w:r>
        <w:rPr>
          <w:rFonts w:ascii="Times New Roman" w:hAnsi="Times New Roman"/>
          <w:color w:val="000000"/>
          <w:sz w:val="28"/>
          <w:lang w:val="ru-RU"/>
        </w:rPr>
        <w:t>‌</w:t>
      </w:r>
      <w:bookmarkStart w:id="4" w:name="ceba58f0-def2-488e-88c8-f4292ccf0380"/>
      <w:r>
        <w:rPr>
          <w:rFonts w:ascii="Times New Roman" w:hAnsi="Times New Roman"/>
          <w:color w:val="000000"/>
          <w:sz w:val="28"/>
          <w:lang w:val="ru-RU"/>
        </w:rPr>
        <w:t xml:space="preserve">Общее число часов, рекомендованных для изучения физической культуры в 11 классе – 66 часа (2 часа в неделю). </w:t>
      </w:r>
      <w:bookmarkEnd w:id="4"/>
      <w:r>
        <w:rPr>
          <w:rFonts w:ascii="Times New Roman" w:hAnsi="Times New Roman"/>
          <w:color w:val="000000"/>
          <w:sz w:val="28"/>
          <w:lang w:val="ru-RU"/>
        </w:rPr>
        <w:t>‌‌</w:t>
      </w:r>
    </w:p>
    <w:p w14:paraId="5F9E7E89">
      <w:pPr>
        <w:spacing w:after="0" w:line="264" w:lineRule="auto"/>
        <w:ind w:left="120"/>
        <w:jc w:val="both"/>
        <w:rPr>
          <w:lang w:val="ru-RU"/>
        </w:rPr>
      </w:pPr>
    </w:p>
    <w:p w14:paraId="205F70EE">
      <w:pPr>
        <w:rPr>
          <w:lang w:val="ru-RU"/>
        </w:rPr>
        <w:sectPr>
          <w:pgSz w:w="11906" w:h="16383"/>
          <w:pgMar w:top="1134" w:right="850" w:bottom="1134" w:left="1701" w:header="720" w:footer="720" w:gutter="0"/>
          <w:cols w:space="720" w:num="1"/>
        </w:sectPr>
      </w:pPr>
    </w:p>
    <w:bookmarkEnd w:id="3"/>
    <w:p w14:paraId="4955E980">
      <w:pPr>
        <w:spacing w:after="0" w:line="264" w:lineRule="auto"/>
        <w:ind w:left="120"/>
        <w:jc w:val="both"/>
        <w:rPr>
          <w:lang w:val="ru-RU"/>
        </w:rPr>
      </w:pPr>
      <w:bookmarkStart w:id="5" w:name="block-10242240"/>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14:paraId="5C1F7683">
      <w:pPr>
        <w:spacing w:after="0" w:line="264" w:lineRule="auto"/>
        <w:jc w:val="both"/>
        <w:rPr>
          <w:lang w:val="ru-RU"/>
        </w:rPr>
      </w:pPr>
    </w:p>
    <w:p w14:paraId="708AA1E9">
      <w:pPr>
        <w:spacing w:after="0" w:line="264" w:lineRule="auto"/>
        <w:jc w:val="both"/>
        <w:rPr>
          <w:lang w:val="ru-RU"/>
        </w:rPr>
      </w:pPr>
      <w:bookmarkStart w:id="6" w:name="_Toc137510617"/>
      <w:bookmarkEnd w:id="6"/>
      <w:r>
        <w:rPr>
          <w:rFonts w:ascii="Times New Roman" w:hAnsi="Times New Roman"/>
          <w:b/>
          <w:color w:val="000000"/>
          <w:sz w:val="28"/>
          <w:lang w:val="ru-RU"/>
        </w:rPr>
        <w:t>11 КЛАСС</w:t>
      </w:r>
    </w:p>
    <w:p w14:paraId="421C4982">
      <w:pPr>
        <w:spacing w:after="0" w:line="264" w:lineRule="auto"/>
        <w:ind w:firstLine="600"/>
        <w:jc w:val="both"/>
        <w:rPr>
          <w:lang w:val="ru-RU"/>
        </w:rPr>
      </w:pPr>
      <w:r>
        <w:rPr>
          <w:rFonts w:ascii="Times New Roman" w:hAnsi="Times New Roman"/>
          <w:b/>
          <w:i/>
          <w:color w:val="000000"/>
          <w:sz w:val="28"/>
          <w:lang w:val="ru-RU"/>
        </w:rPr>
        <w:t>Знания о физической культуре</w:t>
      </w:r>
    </w:p>
    <w:p w14:paraId="2A5B37EE">
      <w:pPr>
        <w:spacing w:after="0" w:line="264" w:lineRule="auto"/>
        <w:ind w:firstLine="600"/>
        <w:jc w:val="both"/>
        <w:rPr>
          <w:lang w:val="ru-RU"/>
        </w:rPr>
      </w:pPr>
      <w:r>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0EF0E2CD">
      <w:pPr>
        <w:spacing w:after="0" w:line="264" w:lineRule="auto"/>
        <w:ind w:firstLine="600"/>
        <w:jc w:val="both"/>
        <w:rPr>
          <w:lang w:val="ru-RU"/>
        </w:rPr>
      </w:pPr>
      <w:r>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23146E28">
      <w:pPr>
        <w:spacing w:after="0" w:line="264" w:lineRule="auto"/>
        <w:ind w:firstLine="600"/>
        <w:jc w:val="both"/>
        <w:rPr>
          <w:lang w:val="ru-RU"/>
        </w:rPr>
      </w:pPr>
      <w:r>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1A35E4B1">
      <w:pPr>
        <w:spacing w:after="0" w:line="264" w:lineRule="auto"/>
        <w:ind w:firstLine="600"/>
        <w:jc w:val="both"/>
        <w:rPr>
          <w:lang w:val="ru-RU"/>
        </w:rPr>
      </w:pPr>
      <w:r>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688FC062">
      <w:pPr>
        <w:spacing w:after="0" w:line="264" w:lineRule="auto"/>
        <w:ind w:firstLine="600"/>
        <w:jc w:val="both"/>
        <w:rPr>
          <w:lang w:val="ru-RU"/>
        </w:rPr>
      </w:pPr>
      <w:r>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6EBC940A">
      <w:pPr>
        <w:spacing w:after="0" w:line="264" w:lineRule="auto"/>
        <w:ind w:firstLine="600"/>
        <w:jc w:val="both"/>
        <w:rPr>
          <w:lang w:val="ru-RU"/>
        </w:rPr>
      </w:pPr>
      <w:r>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17203BF2">
      <w:pPr>
        <w:spacing w:after="0" w:line="264" w:lineRule="auto"/>
        <w:ind w:firstLine="600"/>
        <w:jc w:val="both"/>
        <w:rPr>
          <w:lang w:val="ru-RU"/>
        </w:rPr>
      </w:pPr>
      <w:r>
        <w:rPr>
          <w:rFonts w:ascii="Times New Roman" w:hAnsi="Times New Roman"/>
          <w:b/>
          <w:i/>
          <w:color w:val="000000"/>
          <w:sz w:val="28"/>
          <w:lang w:val="ru-RU"/>
        </w:rPr>
        <w:t>Способы самостоятельной двигательной деятельности</w:t>
      </w:r>
    </w:p>
    <w:p w14:paraId="63E5D373">
      <w:pPr>
        <w:spacing w:after="0" w:line="264" w:lineRule="auto"/>
        <w:ind w:firstLine="600"/>
        <w:jc w:val="both"/>
        <w:rPr>
          <w:lang w:val="ru-RU"/>
        </w:rPr>
      </w:pPr>
      <w:r>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14:paraId="44AEF3B5">
      <w:pPr>
        <w:spacing w:after="0" w:line="264" w:lineRule="auto"/>
        <w:ind w:firstLine="600"/>
        <w:jc w:val="both"/>
        <w:rPr>
          <w:lang w:val="ru-RU"/>
        </w:rPr>
      </w:pPr>
      <w:r>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7B9CAAF9">
      <w:pPr>
        <w:spacing w:after="0" w:line="264" w:lineRule="auto"/>
        <w:ind w:firstLine="600"/>
        <w:jc w:val="both"/>
        <w:rPr>
          <w:lang w:val="ru-RU"/>
        </w:rPr>
      </w:pPr>
      <w:r>
        <w:rPr>
          <w:rFonts w:ascii="Times New Roman" w:hAnsi="Times New Roman"/>
          <w:color w:val="000000"/>
          <w:sz w:val="28"/>
          <w:lang w:val="ru-RU"/>
        </w:rPr>
        <w:t>Банные процедуры, их назначение и правила проведения, основные способы парения.</w:t>
      </w:r>
    </w:p>
    <w:p w14:paraId="4E2D2879">
      <w:pPr>
        <w:spacing w:after="0" w:line="264" w:lineRule="auto"/>
        <w:ind w:firstLine="600"/>
        <w:jc w:val="both"/>
        <w:rPr>
          <w:lang w:val="ru-RU"/>
        </w:rPr>
      </w:pPr>
      <w:r>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6DC2F1EF">
      <w:pPr>
        <w:spacing w:after="0" w:line="264" w:lineRule="auto"/>
        <w:ind w:firstLine="600"/>
        <w:jc w:val="both"/>
        <w:rPr>
          <w:lang w:val="ru-RU"/>
        </w:rPr>
      </w:pPr>
      <w:r>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BBBB615">
      <w:pPr>
        <w:spacing w:after="0" w:line="264" w:lineRule="auto"/>
        <w:ind w:firstLine="600"/>
        <w:jc w:val="both"/>
        <w:rPr>
          <w:lang w:val="ru-RU"/>
        </w:rPr>
      </w:pPr>
      <w:r>
        <w:rPr>
          <w:rFonts w:ascii="Times New Roman" w:hAnsi="Times New Roman"/>
          <w:b/>
          <w:i/>
          <w:color w:val="000000"/>
          <w:sz w:val="28"/>
          <w:lang w:val="ru-RU"/>
        </w:rPr>
        <w:t>Физическое совершенствование</w:t>
      </w:r>
    </w:p>
    <w:p w14:paraId="136763EE">
      <w:pPr>
        <w:spacing w:after="0" w:line="264" w:lineRule="auto"/>
        <w:ind w:firstLine="600"/>
        <w:jc w:val="both"/>
        <w:rPr>
          <w:lang w:val="ru-RU"/>
        </w:rPr>
      </w:pPr>
      <w:r>
        <w:rPr>
          <w:rFonts w:ascii="Times New Roman" w:hAnsi="Times New Roman"/>
          <w:i/>
          <w:color w:val="000000"/>
          <w:sz w:val="28"/>
          <w:lang w:val="ru-RU"/>
        </w:rPr>
        <w:t xml:space="preserve">Физкультурно-оздоровительная деятельность. </w:t>
      </w:r>
    </w:p>
    <w:p w14:paraId="39E7059E">
      <w:pPr>
        <w:spacing w:after="0" w:line="264" w:lineRule="auto"/>
        <w:ind w:firstLine="600"/>
        <w:jc w:val="both"/>
        <w:rPr>
          <w:lang w:val="ru-RU"/>
        </w:rPr>
      </w:pPr>
      <w:r>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6FD4CA47">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14:paraId="5961C2EA">
      <w:pPr>
        <w:spacing w:after="0" w:line="264" w:lineRule="auto"/>
        <w:ind w:firstLine="600"/>
        <w:jc w:val="both"/>
        <w:rPr>
          <w:lang w:val="ru-RU"/>
        </w:rPr>
      </w:pPr>
      <w:r>
        <w:rPr>
          <w:rFonts w:ascii="Times New Roman" w:hAnsi="Times New Roman"/>
          <w:color w:val="000000"/>
          <w:sz w:val="28"/>
          <w:lang w:val="ru-RU"/>
        </w:rPr>
        <w:t xml:space="preserve">Модуль «Спортивные игры». </w:t>
      </w:r>
    </w:p>
    <w:p w14:paraId="0283D570">
      <w:pPr>
        <w:spacing w:after="0" w:line="264" w:lineRule="auto"/>
        <w:ind w:firstLine="600"/>
        <w:jc w:val="both"/>
        <w:rPr>
          <w:lang w:val="ru-RU"/>
        </w:rPr>
      </w:pPr>
      <w:r>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46C83E7">
      <w:pPr>
        <w:spacing w:after="0" w:line="264" w:lineRule="auto"/>
        <w:ind w:firstLine="600"/>
        <w:jc w:val="both"/>
        <w:rPr>
          <w:lang w:val="ru-RU"/>
        </w:rPr>
      </w:pPr>
      <w:r>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50D6212E">
      <w:pPr>
        <w:spacing w:after="0" w:line="264" w:lineRule="auto"/>
        <w:ind w:firstLine="600"/>
        <w:jc w:val="both"/>
        <w:rPr>
          <w:lang w:val="ru-RU"/>
        </w:rPr>
      </w:pPr>
      <w:r>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29D0B743">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двигательная деятельность. </w:t>
      </w:r>
    </w:p>
    <w:p w14:paraId="416297AF">
      <w:pPr>
        <w:spacing w:after="0" w:line="264" w:lineRule="auto"/>
        <w:ind w:firstLine="600"/>
        <w:jc w:val="both"/>
        <w:rPr>
          <w:lang w:val="ru-RU"/>
        </w:rPr>
      </w:pPr>
    </w:p>
    <w:p w14:paraId="70D4FCFA">
      <w:pPr>
        <w:spacing w:after="0" w:line="264" w:lineRule="auto"/>
        <w:ind w:firstLine="600"/>
        <w:jc w:val="both"/>
        <w:rPr>
          <w:lang w:val="ru-RU"/>
        </w:rPr>
      </w:pPr>
      <w:r>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30DE219">
      <w:pPr>
        <w:spacing w:after="0" w:line="264" w:lineRule="auto"/>
        <w:ind w:firstLine="600"/>
        <w:jc w:val="both"/>
        <w:rPr>
          <w:lang w:val="ru-RU"/>
        </w:rPr>
      </w:pPr>
      <w:r>
        <w:rPr>
          <w:rFonts w:ascii="Times New Roman" w:hAnsi="Times New Roman"/>
          <w:b/>
          <w:i/>
          <w:color w:val="000000"/>
          <w:sz w:val="28"/>
          <w:lang w:val="ru-RU"/>
        </w:rPr>
        <w:t>Программа вариативного модуля «Базовая физическая подготовка».</w:t>
      </w:r>
    </w:p>
    <w:p w14:paraId="1CD68821">
      <w:pPr>
        <w:spacing w:after="0" w:line="264" w:lineRule="auto"/>
        <w:ind w:firstLine="600"/>
        <w:jc w:val="both"/>
        <w:rPr>
          <w:lang w:val="ru-RU"/>
        </w:rPr>
      </w:pPr>
      <w:r>
        <w:rPr>
          <w:rFonts w:ascii="Times New Roman" w:hAnsi="Times New Roman"/>
          <w:i/>
          <w:color w:val="000000"/>
          <w:sz w:val="28"/>
          <w:lang w:val="ru-RU"/>
        </w:rPr>
        <w:t xml:space="preserve">Общая физическая подготовка. </w:t>
      </w:r>
    </w:p>
    <w:p w14:paraId="4C94E18C">
      <w:pPr>
        <w:spacing w:after="0" w:line="264" w:lineRule="auto"/>
        <w:ind w:firstLine="600"/>
        <w:jc w:val="both"/>
        <w:rPr>
          <w:lang w:val="ru-RU"/>
        </w:rPr>
      </w:pPr>
      <w:r>
        <w:rPr>
          <w:rFonts w:ascii="Times New Roman" w:hAnsi="Times New Roman"/>
          <w:i/>
          <w:color w:val="000000"/>
          <w:sz w:val="28"/>
          <w:lang w:val="ru-RU"/>
        </w:rPr>
        <w:t>Развитие силовых способностей</w:t>
      </w:r>
      <w:r>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14:paraId="0C4582BA">
      <w:pPr>
        <w:spacing w:after="0" w:line="264" w:lineRule="auto"/>
        <w:ind w:firstLine="600"/>
        <w:jc w:val="both"/>
        <w:rPr>
          <w:lang w:val="ru-RU"/>
        </w:rPr>
      </w:pPr>
      <w:r>
        <w:rPr>
          <w:rFonts w:ascii="Times New Roman" w:hAnsi="Times New Roman"/>
          <w:i/>
          <w:color w:val="000000"/>
          <w:sz w:val="28"/>
          <w:lang w:val="ru-RU"/>
        </w:rPr>
        <w:t xml:space="preserve">Развитие скоростных способностей. </w:t>
      </w:r>
    </w:p>
    <w:p w14:paraId="43CF345D">
      <w:pPr>
        <w:spacing w:after="0" w:line="264" w:lineRule="auto"/>
        <w:ind w:firstLine="600"/>
        <w:jc w:val="both"/>
        <w:rPr>
          <w:lang w:val="ru-RU"/>
        </w:rPr>
      </w:pPr>
      <w:r>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40BDF354">
      <w:pPr>
        <w:spacing w:after="0" w:line="264" w:lineRule="auto"/>
        <w:ind w:firstLine="600"/>
        <w:jc w:val="both"/>
        <w:rPr>
          <w:lang w:val="ru-RU"/>
        </w:rPr>
      </w:pPr>
      <w:r>
        <w:rPr>
          <w:rFonts w:ascii="Times New Roman" w:hAnsi="Times New Roman"/>
          <w:i/>
          <w:color w:val="000000"/>
          <w:sz w:val="28"/>
          <w:lang w:val="ru-RU"/>
        </w:rPr>
        <w:t xml:space="preserve">Развитие выносливости. </w:t>
      </w:r>
    </w:p>
    <w:p w14:paraId="5D9601F1">
      <w:pPr>
        <w:spacing w:after="0" w:line="264" w:lineRule="auto"/>
        <w:ind w:firstLine="600"/>
        <w:jc w:val="both"/>
        <w:rPr>
          <w:lang w:val="ru-RU"/>
        </w:rPr>
      </w:pPr>
      <w:r>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7224EA07">
      <w:pPr>
        <w:spacing w:after="0" w:line="264" w:lineRule="auto"/>
        <w:ind w:firstLine="600"/>
        <w:jc w:val="both"/>
        <w:rPr>
          <w:lang w:val="ru-RU"/>
        </w:rPr>
      </w:pPr>
      <w:r>
        <w:rPr>
          <w:rFonts w:ascii="Times New Roman" w:hAnsi="Times New Roman"/>
          <w:i/>
          <w:color w:val="000000"/>
          <w:sz w:val="28"/>
          <w:lang w:val="ru-RU"/>
        </w:rPr>
        <w:t xml:space="preserve">Развитие координации движений. </w:t>
      </w:r>
    </w:p>
    <w:p w14:paraId="30A78CD7">
      <w:pPr>
        <w:spacing w:after="0" w:line="264" w:lineRule="auto"/>
        <w:ind w:firstLine="600"/>
        <w:jc w:val="both"/>
        <w:rPr>
          <w:lang w:val="ru-RU"/>
        </w:rPr>
      </w:pPr>
      <w:r>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5AB1512E">
      <w:pPr>
        <w:spacing w:after="0" w:line="264" w:lineRule="auto"/>
        <w:ind w:firstLine="600"/>
        <w:jc w:val="both"/>
        <w:rPr>
          <w:lang w:val="ru-RU"/>
        </w:rPr>
      </w:pPr>
      <w:r>
        <w:rPr>
          <w:rFonts w:ascii="Times New Roman" w:hAnsi="Times New Roman"/>
          <w:i/>
          <w:color w:val="000000"/>
          <w:sz w:val="28"/>
          <w:lang w:val="ru-RU"/>
        </w:rPr>
        <w:t xml:space="preserve">Развитие гибкости. </w:t>
      </w:r>
    </w:p>
    <w:p w14:paraId="76E119CB">
      <w:pPr>
        <w:spacing w:after="0" w:line="264" w:lineRule="auto"/>
        <w:ind w:firstLine="600"/>
        <w:jc w:val="both"/>
        <w:rPr>
          <w:lang w:val="ru-RU"/>
        </w:rPr>
      </w:pPr>
      <w:r>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3E2EF612">
      <w:pPr>
        <w:spacing w:after="0" w:line="264" w:lineRule="auto"/>
        <w:ind w:firstLine="600"/>
        <w:jc w:val="both"/>
        <w:rPr>
          <w:lang w:val="ru-RU"/>
        </w:rPr>
      </w:pPr>
      <w:r>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48E1F05C">
      <w:pPr>
        <w:spacing w:after="0" w:line="264" w:lineRule="auto"/>
        <w:ind w:firstLine="600"/>
        <w:jc w:val="both"/>
        <w:rPr>
          <w:lang w:val="ru-RU"/>
        </w:rPr>
      </w:pPr>
      <w:r>
        <w:rPr>
          <w:rFonts w:ascii="Times New Roman" w:hAnsi="Times New Roman"/>
          <w:i/>
          <w:color w:val="000000"/>
          <w:sz w:val="28"/>
          <w:lang w:val="ru-RU"/>
        </w:rPr>
        <w:t xml:space="preserve">Специальная физическая подготовка. </w:t>
      </w:r>
    </w:p>
    <w:p w14:paraId="548B0F61">
      <w:pPr>
        <w:spacing w:after="0" w:line="264" w:lineRule="auto"/>
        <w:ind w:firstLine="600"/>
        <w:jc w:val="both"/>
        <w:rPr>
          <w:lang w:val="ru-RU"/>
        </w:rPr>
      </w:pPr>
      <w:r>
        <w:rPr>
          <w:rFonts w:ascii="Times New Roman" w:hAnsi="Times New Roman"/>
          <w:i/>
          <w:color w:val="000000"/>
          <w:sz w:val="28"/>
          <w:lang w:val="ru-RU"/>
        </w:rPr>
        <w:t>Модуль «Гимнастика»</w:t>
      </w:r>
    </w:p>
    <w:p w14:paraId="2B29428E">
      <w:pPr>
        <w:spacing w:after="0" w:line="264" w:lineRule="auto"/>
        <w:ind w:firstLine="600"/>
        <w:jc w:val="both"/>
        <w:rPr>
          <w:lang w:val="ru-RU"/>
        </w:rPr>
      </w:pPr>
      <w:r>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FCCA91D">
      <w:pPr>
        <w:spacing w:after="0" w:line="264" w:lineRule="auto"/>
        <w:ind w:firstLine="600"/>
        <w:jc w:val="both"/>
        <w:rPr>
          <w:lang w:val="ru-RU"/>
        </w:rPr>
      </w:pPr>
      <w:r>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083818CE">
      <w:pPr>
        <w:spacing w:after="0" w:line="264" w:lineRule="auto"/>
        <w:ind w:firstLine="600"/>
        <w:jc w:val="both"/>
        <w:rPr>
          <w:lang w:val="ru-RU"/>
        </w:rPr>
      </w:pPr>
      <w:r>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7EF2C302">
      <w:pPr>
        <w:spacing w:after="0" w:line="264" w:lineRule="auto"/>
        <w:ind w:firstLine="600"/>
        <w:jc w:val="both"/>
        <w:rPr>
          <w:lang w:val="ru-RU"/>
        </w:rPr>
      </w:pPr>
      <w:r>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57D61D56">
      <w:pPr>
        <w:spacing w:after="0" w:line="264" w:lineRule="auto"/>
        <w:ind w:firstLine="600"/>
        <w:jc w:val="both"/>
        <w:rPr>
          <w:lang w:val="ru-RU"/>
        </w:rPr>
      </w:pPr>
      <w:r>
        <w:rPr>
          <w:rFonts w:ascii="Times New Roman" w:hAnsi="Times New Roman"/>
          <w:i/>
          <w:color w:val="000000"/>
          <w:sz w:val="28"/>
          <w:lang w:val="ru-RU"/>
        </w:rPr>
        <w:t>Модуль «Лёгкая атлетика»</w:t>
      </w:r>
    </w:p>
    <w:p w14:paraId="03FD8194">
      <w:pPr>
        <w:spacing w:after="0" w:line="264" w:lineRule="auto"/>
        <w:ind w:firstLine="600"/>
        <w:jc w:val="both"/>
        <w:rPr>
          <w:lang w:val="ru-RU"/>
        </w:rPr>
      </w:pPr>
      <w:r>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7E63CD81">
      <w:pPr>
        <w:spacing w:after="0" w:line="264" w:lineRule="auto"/>
        <w:ind w:firstLine="600"/>
        <w:jc w:val="both"/>
        <w:rPr>
          <w:lang w:val="ru-RU"/>
        </w:rPr>
      </w:pPr>
      <w:r>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0CF455FC">
      <w:pPr>
        <w:spacing w:after="0" w:line="264" w:lineRule="auto"/>
        <w:ind w:firstLine="600"/>
        <w:jc w:val="both"/>
        <w:rPr>
          <w:lang w:val="ru-RU"/>
        </w:rPr>
      </w:pPr>
      <w:r>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0E002237">
      <w:pPr>
        <w:spacing w:after="0" w:line="264" w:lineRule="auto"/>
        <w:ind w:firstLine="600"/>
        <w:jc w:val="both"/>
        <w:rPr>
          <w:lang w:val="ru-RU"/>
        </w:rPr>
      </w:pPr>
      <w:r>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977CD16">
      <w:pPr>
        <w:spacing w:after="0" w:line="264" w:lineRule="auto"/>
        <w:ind w:firstLine="600"/>
        <w:jc w:val="both"/>
        <w:rPr>
          <w:lang w:val="ru-RU"/>
        </w:rPr>
      </w:pPr>
      <w:r>
        <w:rPr>
          <w:rFonts w:ascii="Times New Roman" w:hAnsi="Times New Roman"/>
          <w:i/>
          <w:color w:val="000000"/>
          <w:sz w:val="28"/>
          <w:lang w:val="ru-RU"/>
        </w:rPr>
        <w:t>Модуль «Зимние виды спорта»</w:t>
      </w:r>
    </w:p>
    <w:p w14:paraId="6A11B287">
      <w:pPr>
        <w:spacing w:after="0" w:line="264" w:lineRule="auto"/>
        <w:ind w:firstLine="600"/>
        <w:jc w:val="both"/>
        <w:rPr>
          <w:lang w:val="ru-RU"/>
        </w:rPr>
      </w:pPr>
      <w:r>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14:paraId="44691EA3">
      <w:pPr>
        <w:spacing w:after="0" w:line="264" w:lineRule="auto"/>
        <w:ind w:firstLine="600"/>
        <w:jc w:val="both"/>
        <w:rPr>
          <w:lang w:val="ru-RU"/>
        </w:rPr>
      </w:pPr>
      <w:r>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79B7AF89">
      <w:pPr>
        <w:spacing w:after="0" w:line="264" w:lineRule="auto"/>
        <w:ind w:firstLine="600"/>
        <w:jc w:val="both"/>
        <w:rPr>
          <w:lang w:val="ru-RU"/>
        </w:rPr>
      </w:pPr>
      <w:r>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6B6C5F13">
      <w:pPr>
        <w:spacing w:after="0" w:line="264" w:lineRule="auto"/>
        <w:ind w:firstLine="600"/>
        <w:jc w:val="both"/>
        <w:rPr>
          <w:lang w:val="ru-RU"/>
        </w:rPr>
      </w:pPr>
      <w:r>
        <w:rPr>
          <w:rFonts w:ascii="Times New Roman" w:hAnsi="Times New Roman"/>
          <w:i/>
          <w:color w:val="000000"/>
          <w:sz w:val="28"/>
          <w:lang w:val="ru-RU"/>
        </w:rPr>
        <w:t>Модуль «Спортивные игры»</w:t>
      </w:r>
    </w:p>
    <w:p w14:paraId="092DD24D">
      <w:pPr>
        <w:spacing w:after="0" w:line="264" w:lineRule="auto"/>
        <w:ind w:firstLine="600"/>
        <w:jc w:val="both"/>
        <w:rPr>
          <w:lang w:val="ru-RU"/>
        </w:rPr>
      </w:pPr>
      <w:r>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3C7CDBF7">
      <w:pPr>
        <w:spacing w:after="0" w:line="264" w:lineRule="auto"/>
        <w:ind w:firstLine="600"/>
        <w:jc w:val="both"/>
        <w:rPr>
          <w:lang w:val="ru-RU"/>
        </w:rPr>
      </w:pPr>
      <w:r>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522203ED">
      <w:pPr>
        <w:spacing w:after="0" w:line="264" w:lineRule="auto"/>
        <w:ind w:firstLine="600"/>
        <w:jc w:val="both"/>
        <w:rPr>
          <w:lang w:val="ru-RU"/>
        </w:rPr>
      </w:pPr>
      <w:r>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2A3C33E3">
      <w:pPr>
        <w:spacing w:after="0" w:line="264" w:lineRule="auto"/>
        <w:ind w:firstLine="600"/>
        <w:jc w:val="both"/>
        <w:rPr>
          <w:lang w:val="ru-RU"/>
        </w:rPr>
      </w:pPr>
      <w:r>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016BD18">
      <w:pPr>
        <w:spacing w:after="0" w:line="264" w:lineRule="auto"/>
        <w:ind w:firstLine="600"/>
        <w:jc w:val="both"/>
        <w:rPr>
          <w:lang w:val="ru-RU"/>
        </w:rPr>
      </w:pPr>
      <w:r>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4CE519C">
      <w:pPr>
        <w:spacing w:after="0" w:line="264" w:lineRule="auto"/>
        <w:ind w:firstLine="600"/>
        <w:jc w:val="both"/>
        <w:rPr>
          <w:lang w:val="ru-RU"/>
        </w:rPr>
      </w:pPr>
      <w:r>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7C7CE530">
      <w:pPr>
        <w:spacing w:after="0" w:line="264" w:lineRule="auto"/>
        <w:ind w:firstLine="600"/>
        <w:jc w:val="both"/>
        <w:rPr>
          <w:lang w:val="ru-RU"/>
        </w:rPr>
      </w:pPr>
      <w:r>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9A5D915">
      <w:pPr>
        <w:rPr>
          <w:lang w:val="ru-RU"/>
        </w:rPr>
        <w:sectPr>
          <w:pgSz w:w="11906" w:h="16383"/>
          <w:pgMar w:top="1134" w:right="850" w:bottom="1134" w:left="1701" w:header="720" w:footer="720" w:gutter="0"/>
          <w:cols w:space="720" w:num="1"/>
        </w:sectPr>
      </w:pPr>
    </w:p>
    <w:bookmarkEnd w:id="5"/>
    <w:p w14:paraId="4F8D68D9">
      <w:pPr>
        <w:spacing w:after="0" w:line="264" w:lineRule="auto"/>
        <w:jc w:val="both"/>
        <w:rPr>
          <w:lang w:val="ru-RU"/>
        </w:rPr>
      </w:pPr>
      <w:bookmarkStart w:id="7" w:name="_Toc137548640"/>
      <w:bookmarkEnd w:id="7"/>
      <w:r>
        <w:rPr>
          <w:rFonts w:ascii="Times New Roman" w:hAnsi="Times New Roman"/>
          <w:b/>
          <w:color w:val="000000"/>
          <w:sz w:val="28"/>
          <w:lang w:val="ru-RU"/>
        </w:rPr>
        <w:t xml:space="preserve">ПЛАНИРУЕМЫЕ РЕЗУЛЬТАТЫ ОСВОЕНИЯ ПРОГРАММЫ ПО ФИЗИЧЕСКОЙ КУЛЬТУРЕ </w:t>
      </w:r>
    </w:p>
    <w:p w14:paraId="6B832A3B">
      <w:pPr>
        <w:spacing w:after="0"/>
        <w:ind w:left="120"/>
        <w:rPr>
          <w:lang w:val="ru-RU"/>
        </w:rPr>
      </w:pPr>
      <w:bookmarkStart w:id="8" w:name="_Toc137548641"/>
      <w:bookmarkEnd w:id="8"/>
    </w:p>
    <w:p w14:paraId="3C85A13C">
      <w:pPr>
        <w:spacing w:after="0" w:line="264" w:lineRule="auto"/>
        <w:ind w:left="120"/>
        <w:jc w:val="both"/>
        <w:rPr>
          <w:lang w:val="ru-RU"/>
        </w:rPr>
      </w:pPr>
      <w:r>
        <w:rPr>
          <w:rFonts w:ascii="Times New Roman" w:hAnsi="Times New Roman"/>
          <w:b/>
          <w:color w:val="000000"/>
          <w:sz w:val="28"/>
          <w:lang w:val="ru-RU"/>
        </w:rPr>
        <w:t>ЛИЧНОСТНЫЕ РЕЗУЛЬТАТЫ</w:t>
      </w:r>
    </w:p>
    <w:p w14:paraId="0CB98FA2">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49C8FCA1">
      <w:pPr>
        <w:spacing w:after="0" w:line="264" w:lineRule="auto"/>
        <w:ind w:firstLine="600"/>
        <w:jc w:val="both"/>
        <w:rPr>
          <w:lang w:val="ru-RU"/>
        </w:rPr>
      </w:pPr>
      <w:r>
        <w:rPr>
          <w:rFonts w:ascii="Times New Roman" w:hAnsi="Times New Roman"/>
          <w:color w:val="000000"/>
          <w:sz w:val="28"/>
          <w:lang w:val="ru-RU"/>
        </w:rPr>
        <w:t xml:space="preserve">1) </w:t>
      </w:r>
      <w:r>
        <w:rPr>
          <w:rFonts w:ascii="Times New Roman" w:hAnsi="Times New Roman"/>
          <w:b/>
          <w:color w:val="000000"/>
          <w:sz w:val="28"/>
          <w:lang w:val="ru-RU"/>
        </w:rPr>
        <w:t>гражданского воспитания</w:t>
      </w:r>
      <w:r>
        <w:rPr>
          <w:rFonts w:ascii="Times New Roman" w:hAnsi="Times New Roman"/>
          <w:color w:val="000000"/>
          <w:sz w:val="28"/>
          <w:lang w:val="ru-RU"/>
        </w:rPr>
        <w:t>:</w:t>
      </w:r>
    </w:p>
    <w:p w14:paraId="477216A1">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08C1731">
      <w:pPr>
        <w:spacing w:after="0" w:line="264" w:lineRule="auto"/>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AD8D189">
      <w:pPr>
        <w:spacing w:after="0" w:line="264" w:lineRule="auto"/>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55FDAC9">
      <w:pPr>
        <w:spacing w:after="0" w:line="264" w:lineRule="auto"/>
        <w:ind w:firstLine="600"/>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3030F64">
      <w:pPr>
        <w:spacing w:after="0" w:line="264" w:lineRule="auto"/>
        <w:ind w:firstLine="600"/>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4258C2C7">
      <w:pPr>
        <w:spacing w:after="0" w:line="264" w:lineRule="auto"/>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A035A54">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14:paraId="326954CC">
      <w:pPr>
        <w:spacing w:after="0" w:line="264" w:lineRule="auto"/>
        <w:ind w:firstLine="600"/>
        <w:jc w:val="both"/>
        <w:rPr>
          <w:lang w:val="ru-RU"/>
        </w:rPr>
      </w:pPr>
      <w:r>
        <w:rPr>
          <w:rFonts w:ascii="Times New Roman" w:hAnsi="Times New Roman"/>
          <w:color w:val="000000"/>
          <w:sz w:val="28"/>
          <w:lang w:val="ru-RU"/>
        </w:rPr>
        <w:t xml:space="preserve">2) </w:t>
      </w:r>
      <w:r>
        <w:rPr>
          <w:rFonts w:ascii="Times New Roman" w:hAnsi="Times New Roman"/>
          <w:b/>
          <w:color w:val="000000"/>
          <w:sz w:val="28"/>
          <w:lang w:val="ru-RU"/>
        </w:rPr>
        <w:t>патриотического воспитания</w:t>
      </w:r>
      <w:r>
        <w:rPr>
          <w:rFonts w:ascii="Times New Roman" w:hAnsi="Times New Roman"/>
          <w:color w:val="000000"/>
          <w:sz w:val="28"/>
          <w:lang w:val="ru-RU"/>
        </w:rPr>
        <w:t>:</w:t>
      </w:r>
    </w:p>
    <w:p w14:paraId="12B04513">
      <w:pPr>
        <w:spacing w:after="0" w:line="264" w:lineRule="auto"/>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D19A5DE">
      <w:pPr>
        <w:spacing w:after="0" w:line="264" w:lineRule="auto"/>
        <w:ind w:firstLine="600"/>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9BBD2F0">
      <w:pPr>
        <w:spacing w:after="0" w:line="264" w:lineRule="auto"/>
        <w:ind w:firstLine="600"/>
        <w:jc w:val="both"/>
        <w:rPr>
          <w:lang w:val="ru-RU"/>
        </w:rPr>
      </w:pPr>
      <w:r>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4E289E45">
      <w:pPr>
        <w:spacing w:after="0" w:line="264" w:lineRule="auto"/>
        <w:ind w:firstLine="600"/>
        <w:jc w:val="both"/>
        <w:rPr>
          <w:lang w:val="ru-RU"/>
        </w:rPr>
      </w:pPr>
      <w:r>
        <w:rPr>
          <w:rFonts w:ascii="Times New Roman" w:hAnsi="Times New Roman"/>
          <w:color w:val="000000"/>
          <w:sz w:val="28"/>
          <w:lang w:val="ru-RU"/>
        </w:rPr>
        <w:t xml:space="preserve">3) </w:t>
      </w:r>
      <w:r>
        <w:rPr>
          <w:rFonts w:ascii="Times New Roman" w:hAnsi="Times New Roman"/>
          <w:b/>
          <w:color w:val="000000"/>
          <w:sz w:val="28"/>
          <w:lang w:val="ru-RU"/>
        </w:rPr>
        <w:t>духовно-нравственного воспитания</w:t>
      </w:r>
      <w:r>
        <w:rPr>
          <w:rFonts w:ascii="Times New Roman" w:hAnsi="Times New Roman"/>
          <w:color w:val="000000"/>
          <w:sz w:val="28"/>
          <w:lang w:val="ru-RU"/>
        </w:rPr>
        <w:t>:</w:t>
      </w:r>
    </w:p>
    <w:p w14:paraId="7534CD12">
      <w:pPr>
        <w:spacing w:after="0" w:line="264" w:lineRule="auto"/>
        <w:ind w:firstLine="600"/>
        <w:jc w:val="both"/>
        <w:rPr>
          <w:lang w:val="ru-RU"/>
        </w:rPr>
      </w:pPr>
      <w:r>
        <w:rPr>
          <w:rFonts w:ascii="Times New Roman" w:hAnsi="Times New Roman"/>
          <w:color w:val="000000"/>
          <w:sz w:val="28"/>
          <w:lang w:val="ru-RU"/>
        </w:rPr>
        <w:t>осознание духовных ценностей российского народа;</w:t>
      </w:r>
    </w:p>
    <w:p w14:paraId="0C12DA02">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14:paraId="6A8501A4">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DA77123">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14:paraId="16A95C43">
      <w:pPr>
        <w:spacing w:after="0" w:line="264" w:lineRule="auto"/>
        <w:ind w:firstLine="60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AF38CE">
      <w:pPr>
        <w:spacing w:after="0" w:line="264" w:lineRule="auto"/>
        <w:ind w:firstLine="600"/>
        <w:jc w:val="both"/>
        <w:rPr>
          <w:lang w:val="ru-RU"/>
        </w:rPr>
      </w:pPr>
      <w:r>
        <w:rPr>
          <w:rFonts w:ascii="Times New Roman" w:hAnsi="Times New Roman"/>
          <w:color w:val="000000"/>
          <w:sz w:val="28"/>
          <w:lang w:val="ru-RU"/>
        </w:rPr>
        <w:t xml:space="preserve">4) </w:t>
      </w:r>
      <w:r>
        <w:rPr>
          <w:rFonts w:ascii="Times New Roman" w:hAnsi="Times New Roman"/>
          <w:b/>
          <w:color w:val="000000"/>
          <w:sz w:val="28"/>
          <w:lang w:val="ru-RU"/>
        </w:rPr>
        <w:t>эстетического воспитания</w:t>
      </w:r>
      <w:r>
        <w:rPr>
          <w:rFonts w:ascii="Times New Roman" w:hAnsi="Times New Roman"/>
          <w:color w:val="000000"/>
          <w:sz w:val="28"/>
          <w:lang w:val="ru-RU"/>
        </w:rPr>
        <w:t>:</w:t>
      </w:r>
    </w:p>
    <w:p w14:paraId="7B0535AB">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4695086">
      <w:pPr>
        <w:spacing w:after="0" w:line="264" w:lineRule="auto"/>
        <w:ind w:firstLine="600"/>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6B958FB">
      <w:pPr>
        <w:spacing w:after="0" w:line="264" w:lineRule="auto"/>
        <w:ind w:firstLine="60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C1A1A1A">
      <w:pPr>
        <w:spacing w:after="0" w:line="264" w:lineRule="auto"/>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9406B4A">
      <w:pPr>
        <w:spacing w:after="0" w:line="264" w:lineRule="auto"/>
        <w:ind w:firstLine="600"/>
        <w:jc w:val="both"/>
        <w:rPr>
          <w:lang w:val="ru-RU"/>
        </w:rPr>
      </w:pPr>
      <w:r>
        <w:rPr>
          <w:rFonts w:ascii="Times New Roman" w:hAnsi="Times New Roman"/>
          <w:color w:val="000000"/>
          <w:sz w:val="28"/>
          <w:lang w:val="ru-RU"/>
        </w:rPr>
        <w:t xml:space="preserve">5) </w:t>
      </w:r>
      <w:r>
        <w:rPr>
          <w:rFonts w:ascii="Times New Roman" w:hAnsi="Times New Roman"/>
          <w:b/>
          <w:color w:val="000000"/>
          <w:sz w:val="28"/>
          <w:lang w:val="ru-RU"/>
        </w:rPr>
        <w:t>физического воспитания</w:t>
      </w:r>
      <w:r>
        <w:rPr>
          <w:rFonts w:ascii="Times New Roman" w:hAnsi="Times New Roman"/>
          <w:color w:val="000000"/>
          <w:sz w:val="28"/>
          <w:lang w:val="ru-RU"/>
        </w:rPr>
        <w:t>:</w:t>
      </w:r>
    </w:p>
    <w:p w14:paraId="48CBE037">
      <w:pPr>
        <w:spacing w:after="0" w:line="264" w:lineRule="auto"/>
        <w:ind w:firstLine="600"/>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65BC716">
      <w:pPr>
        <w:spacing w:after="0" w:line="264" w:lineRule="auto"/>
        <w:ind w:firstLine="600"/>
        <w:jc w:val="both"/>
        <w:rPr>
          <w:lang w:val="ru-RU"/>
        </w:rPr>
      </w:pPr>
      <w:r>
        <w:rPr>
          <w:rFonts w:ascii="Times New Roman" w:hAnsi="Times New Roman"/>
          <w:color w:val="000000"/>
          <w:sz w:val="28"/>
          <w:lang w:val="ru-RU"/>
        </w:rPr>
        <w:t xml:space="preserve">потребность в физическом совершенствовании, занятиях </w:t>
      </w:r>
    </w:p>
    <w:p w14:paraId="032783C8">
      <w:pPr>
        <w:spacing w:after="0" w:line="264" w:lineRule="auto"/>
        <w:ind w:firstLine="600"/>
        <w:jc w:val="both"/>
        <w:rPr>
          <w:lang w:val="ru-RU"/>
        </w:rPr>
      </w:pPr>
      <w:r>
        <w:rPr>
          <w:rFonts w:ascii="Times New Roman" w:hAnsi="Times New Roman"/>
          <w:color w:val="000000"/>
          <w:sz w:val="28"/>
          <w:lang w:val="ru-RU"/>
        </w:rPr>
        <w:t>спортивно-оздоровительной деятельностью;</w:t>
      </w:r>
    </w:p>
    <w:p w14:paraId="1C0C2EDD">
      <w:pPr>
        <w:spacing w:after="0" w:line="264" w:lineRule="auto"/>
        <w:ind w:firstLine="60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DC6C876">
      <w:pPr>
        <w:spacing w:after="0" w:line="264" w:lineRule="auto"/>
        <w:ind w:firstLine="600"/>
        <w:jc w:val="both"/>
        <w:rPr>
          <w:lang w:val="ru-RU"/>
        </w:rPr>
      </w:pPr>
      <w:r>
        <w:rPr>
          <w:rFonts w:ascii="Times New Roman" w:hAnsi="Times New Roman"/>
          <w:color w:val="000000"/>
          <w:sz w:val="28"/>
          <w:lang w:val="ru-RU"/>
        </w:rPr>
        <w:t xml:space="preserve">6) </w:t>
      </w:r>
      <w:r>
        <w:rPr>
          <w:rFonts w:ascii="Times New Roman" w:hAnsi="Times New Roman"/>
          <w:b/>
          <w:color w:val="000000"/>
          <w:sz w:val="28"/>
          <w:lang w:val="ru-RU"/>
        </w:rPr>
        <w:t>трудового воспитания</w:t>
      </w:r>
      <w:r>
        <w:rPr>
          <w:rFonts w:ascii="Times New Roman" w:hAnsi="Times New Roman"/>
          <w:color w:val="000000"/>
          <w:sz w:val="28"/>
          <w:lang w:val="ru-RU"/>
        </w:rPr>
        <w:t>:</w:t>
      </w:r>
    </w:p>
    <w:p w14:paraId="030DD0FF">
      <w:pPr>
        <w:spacing w:after="0" w:line="264" w:lineRule="auto"/>
        <w:ind w:firstLine="600"/>
        <w:jc w:val="both"/>
        <w:rPr>
          <w:lang w:val="ru-RU"/>
        </w:rPr>
      </w:pPr>
      <w:r>
        <w:rPr>
          <w:rFonts w:ascii="Times New Roman" w:hAnsi="Times New Roman"/>
          <w:color w:val="000000"/>
          <w:sz w:val="28"/>
          <w:lang w:val="ru-RU"/>
        </w:rPr>
        <w:t>готовность к труду, осознание приобретённых умений и навыков, трудолюбие;</w:t>
      </w:r>
    </w:p>
    <w:p w14:paraId="08F64A34">
      <w:pPr>
        <w:spacing w:after="0" w:line="264" w:lineRule="auto"/>
        <w:ind w:firstLine="60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945EBAF">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64E686ED">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A411B61">
      <w:pPr>
        <w:spacing w:after="0" w:line="264" w:lineRule="auto"/>
        <w:ind w:firstLine="600"/>
        <w:jc w:val="both"/>
        <w:rPr>
          <w:lang w:val="ru-RU"/>
        </w:rPr>
      </w:pPr>
      <w:r>
        <w:rPr>
          <w:rFonts w:ascii="Times New Roman" w:hAnsi="Times New Roman"/>
          <w:color w:val="000000"/>
          <w:sz w:val="28"/>
          <w:lang w:val="ru-RU"/>
        </w:rPr>
        <w:t xml:space="preserve">7) </w:t>
      </w:r>
      <w:r>
        <w:rPr>
          <w:rFonts w:ascii="Times New Roman" w:hAnsi="Times New Roman"/>
          <w:b/>
          <w:color w:val="000000"/>
          <w:sz w:val="28"/>
          <w:lang w:val="ru-RU"/>
        </w:rPr>
        <w:t>экологического воспитания</w:t>
      </w:r>
      <w:r>
        <w:rPr>
          <w:rFonts w:ascii="Times New Roman" w:hAnsi="Times New Roman"/>
          <w:color w:val="000000"/>
          <w:sz w:val="28"/>
          <w:lang w:val="ru-RU"/>
        </w:rPr>
        <w:t>:</w:t>
      </w:r>
    </w:p>
    <w:p w14:paraId="453D042D">
      <w:pPr>
        <w:spacing w:after="0" w:line="264" w:lineRule="auto"/>
        <w:ind w:firstLine="600"/>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B2A9D3F">
      <w:pPr>
        <w:spacing w:after="0" w:line="264" w:lineRule="auto"/>
        <w:ind w:firstLine="600"/>
        <w:jc w:val="both"/>
        <w:rPr>
          <w:lang w:val="ru-RU"/>
        </w:rPr>
      </w:pPr>
      <w:r>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12A254A">
      <w:pPr>
        <w:spacing w:after="0" w:line="264" w:lineRule="auto"/>
        <w:ind w:firstLine="600"/>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w:t>
      </w:r>
    </w:p>
    <w:p w14:paraId="66797CEC">
      <w:pPr>
        <w:spacing w:after="0" w:line="264" w:lineRule="auto"/>
        <w:ind w:firstLine="600"/>
        <w:jc w:val="both"/>
        <w:rPr>
          <w:lang w:val="ru-RU"/>
        </w:rPr>
      </w:pPr>
      <w:r>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1F8643DE">
      <w:pPr>
        <w:spacing w:after="0" w:line="264" w:lineRule="auto"/>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14:paraId="71127E1E">
      <w:pPr>
        <w:spacing w:after="0" w:line="264" w:lineRule="auto"/>
        <w:ind w:firstLine="600"/>
        <w:jc w:val="both"/>
        <w:rPr>
          <w:lang w:val="ru-RU"/>
        </w:rPr>
      </w:pPr>
      <w:r>
        <w:rPr>
          <w:rFonts w:ascii="Times New Roman" w:hAnsi="Times New Roman"/>
          <w:color w:val="000000"/>
          <w:sz w:val="28"/>
          <w:lang w:val="ru-RU"/>
        </w:rPr>
        <w:t xml:space="preserve">8) </w:t>
      </w:r>
      <w:r>
        <w:rPr>
          <w:rFonts w:ascii="Times New Roman" w:hAnsi="Times New Roman"/>
          <w:b/>
          <w:color w:val="000000"/>
          <w:sz w:val="28"/>
          <w:lang w:val="ru-RU"/>
        </w:rPr>
        <w:t>ценности научного познания</w:t>
      </w:r>
      <w:r>
        <w:rPr>
          <w:rFonts w:ascii="Times New Roman" w:hAnsi="Times New Roman"/>
          <w:color w:val="000000"/>
          <w:sz w:val="28"/>
          <w:lang w:val="ru-RU"/>
        </w:rPr>
        <w:t>:</w:t>
      </w:r>
    </w:p>
    <w:p w14:paraId="0F6FF2A8">
      <w:pPr>
        <w:spacing w:after="0" w:line="264" w:lineRule="auto"/>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63CFF82">
      <w:pPr>
        <w:spacing w:after="0" w:line="264" w:lineRule="auto"/>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5C0CD640">
      <w:pPr>
        <w:spacing w:after="0" w:line="264" w:lineRule="auto"/>
        <w:ind w:firstLine="600"/>
        <w:jc w:val="both"/>
        <w:rPr>
          <w:lang w:val="ru-RU"/>
        </w:rPr>
      </w:pPr>
      <w:r>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6C18508">
      <w:pPr>
        <w:spacing w:after="0"/>
        <w:ind w:left="120"/>
        <w:rPr>
          <w:lang w:val="ru-RU"/>
        </w:rPr>
      </w:pPr>
      <w:bookmarkStart w:id="9" w:name="_Toc137510620"/>
      <w:bookmarkEnd w:id="9"/>
    </w:p>
    <w:p w14:paraId="13018195">
      <w:pPr>
        <w:spacing w:after="0" w:line="264" w:lineRule="auto"/>
        <w:ind w:left="120"/>
        <w:jc w:val="both"/>
        <w:rPr>
          <w:lang w:val="ru-RU"/>
        </w:rPr>
      </w:pPr>
    </w:p>
    <w:p w14:paraId="6519ED37">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70047DF3">
      <w:pPr>
        <w:spacing w:after="0" w:line="264" w:lineRule="auto"/>
        <w:ind w:firstLine="600"/>
        <w:jc w:val="both"/>
        <w:rPr>
          <w:lang w:val="ru-RU"/>
        </w:rPr>
      </w:pPr>
      <w:bookmarkStart w:id="10" w:name="_Toc134720971"/>
      <w:bookmarkEnd w:id="10"/>
      <w:r>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B1B3108">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4F1B04F3">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w:t>
      </w:r>
      <w:r>
        <w:rPr>
          <w:rFonts w:ascii="Times New Roman" w:hAnsi="Times New Roman"/>
          <w:i/>
          <w:color w:val="000000"/>
          <w:sz w:val="28"/>
          <w:lang w:val="ru-RU"/>
        </w:rPr>
        <w:t>следующие 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w:t>
      </w:r>
    </w:p>
    <w:p w14:paraId="79CEA3A7">
      <w:pPr>
        <w:spacing w:after="0" w:line="264" w:lineRule="auto"/>
        <w:ind w:firstLine="600"/>
        <w:jc w:val="both"/>
        <w:rPr>
          <w:lang w:val="ru-RU"/>
        </w:rPr>
      </w:pPr>
      <w:r>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EA1AC3A">
      <w:pPr>
        <w:spacing w:after="0" w:line="264" w:lineRule="auto"/>
        <w:ind w:firstLine="600"/>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1B725449">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14:paraId="2FA0619E">
      <w:pPr>
        <w:spacing w:after="0" w:line="264" w:lineRule="auto"/>
        <w:ind w:firstLine="600"/>
        <w:jc w:val="both"/>
        <w:rPr>
          <w:lang w:val="ru-RU"/>
        </w:rPr>
      </w:pPr>
      <w:r>
        <w:rPr>
          <w:rFonts w:ascii="Times New Roman" w:hAnsi="Times New Roman"/>
          <w:color w:val="000000"/>
          <w:sz w:val="28"/>
          <w:lang w:val="ru-RU"/>
        </w:rPr>
        <w:t xml:space="preserve">выявлять закономерности и противоречия в рассматриваемых явлениях; </w:t>
      </w:r>
    </w:p>
    <w:p w14:paraId="74F4165C">
      <w:pPr>
        <w:spacing w:after="0" w:line="264" w:lineRule="auto"/>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07821CEE">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0AAF3079">
      <w:pPr>
        <w:spacing w:after="0" w:line="264" w:lineRule="auto"/>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990FA90">
      <w:pPr>
        <w:spacing w:after="0" w:line="264" w:lineRule="auto"/>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14:paraId="5B795D85">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базовые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w:t>
      </w:r>
    </w:p>
    <w:p w14:paraId="6E113C6F">
      <w:pPr>
        <w:spacing w:after="0" w:line="264" w:lineRule="auto"/>
        <w:ind w:firstLine="600"/>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21A7C100">
      <w:pPr>
        <w:spacing w:after="0" w:line="264" w:lineRule="auto"/>
        <w:ind w:firstLine="600"/>
        <w:jc w:val="both"/>
        <w:rPr>
          <w:lang w:val="ru-RU"/>
        </w:rPr>
      </w:pPr>
      <w:r>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76A73D70">
      <w:pPr>
        <w:spacing w:after="0" w:line="264" w:lineRule="auto"/>
        <w:ind w:firstLine="600"/>
        <w:jc w:val="both"/>
        <w:rPr>
          <w:lang w:val="ru-RU"/>
        </w:rPr>
      </w:pPr>
      <w:r>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07AF1951">
      <w:pPr>
        <w:spacing w:after="0" w:line="264" w:lineRule="auto"/>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0C93F0E">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762FCC0">
      <w:pPr>
        <w:spacing w:after="0" w:line="264" w:lineRule="auto"/>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6B04EDD">
      <w:pPr>
        <w:spacing w:after="0" w:line="264" w:lineRule="auto"/>
        <w:ind w:firstLine="600"/>
        <w:jc w:val="both"/>
        <w:rPr>
          <w:lang w:val="ru-RU"/>
        </w:rPr>
      </w:pPr>
      <w:r>
        <w:rPr>
          <w:rFonts w:ascii="Times New Roman" w:hAnsi="Times New Roman"/>
          <w:color w:val="000000"/>
          <w:sz w:val="28"/>
          <w:lang w:val="ru-RU"/>
        </w:rPr>
        <w:t>давать оценку новым ситуациям, оценивать приобретённый опыт;</w:t>
      </w:r>
    </w:p>
    <w:p w14:paraId="1E04009A">
      <w:pPr>
        <w:spacing w:after="0" w:line="264" w:lineRule="auto"/>
        <w:ind w:firstLine="600"/>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F67C2AE">
      <w:pPr>
        <w:spacing w:after="0" w:line="264" w:lineRule="auto"/>
        <w:ind w:firstLine="600"/>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048B9EC">
      <w:pPr>
        <w:spacing w:after="0" w:line="264" w:lineRule="auto"/>
        <w:ind w:firstLine="600"/>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14:paraId="4FEA06BD">
      <w:pPr>
        <w:spacing w:after="0" w:line="264" w:lineRule="auto"/>
        <w:ind w:firstLine="600"/>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3FE1680">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умения работать с информацией</w:t>
      </w:r>
      <w:r>
        <w:rPr>
          <w:rFonts w:ascii="Times New Roman" w:hAnsi="Times New Roman"/>
          <w:color w:val="000000"/>
          <w:sz w:val="28"/>
          <w:lang w:val="ru-RU"/>
        </w:rPr>
        <w:t xml:space="preserve"> как часть познавательных универсальных учебных действий:</w:t>
      </w:r>
    </w:p>
    <w:p w14:paraId="01EEB743">
      <w:pPr>
        <w:spacing w:after="0" w:line="264" w:lineRule="auto"/>
        <w:ind w:firstLine="600"/>
        <w:jc w:val="both"/>
        <w:rPr>
          <w:lang w:val="ru-RU"/>
        </w:rPr>
      </w:pPr>
      <w:r>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637779E">
      <w:pPr>
        <w:spacing w:after="0" w:line="264" w:lineRule="auto"/>
        <w:ind w:firstLine="600"/>
        <w:jc w:val="both"/>
        <w:rPr>
          <w:lang w:val="ru-RU"/>
        </w:rPr>
      </w:pPr>
      <w:r>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0ED54B76">
      <w:pPr>
        <w:spacing w:after="0" w:line="264" w:lineRule="auto"/>
        <w:ind w:firstLine="600"/>
        <w:jc w:val="both"/>
        <w:rPr>
          <w:lang w:val="ru-RU"/>
        </w:rPr>
      </w:pPr>
      <w:r>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4A93D930">
      <w:pPr>
        <w:spacing w:after="0" w:line="264" w:lineRule="auto"/>
        <w:ind w:firstLine="600"/>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7458841">
      <w:pPr>
        <w:spacing w:after="0" w:line="264" w:lineRule="auto"/>
        <w:ind w:firstLine="600"/>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73B4AF42">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7275FA76">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04675F8D">
      <w:pPr>
        <w:spacing w:after="0" w:line="264" w:lineRule="auto"/>
        <w:ind w:firstLine="600"/>
        <w:jc w:val="both"/>
        <w:rPr>
          <w:lang w:val="ru-RU"/>
        </w:rPr>
      </w:pPr>
      <w:r>
        <w:rPr>
          <w:rFonts w:ascii="Times New Roman" w:hAnsi="Times New Roman"/>
          <w:color w:val="000000"/>
          <w:sz w:val="28"/>
          <w:lang w:val="ru-RU"/>
        </w:rPr>
        <w:t>осуществлять коммуникации во всех сферах жизни;</w:t>
      </w:r>
    </w:p>
    <w:p w14:paraId="69D4760A">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9BEF677">
      <w:pPr>
        <w:spacing w:after="0" w:line="264" w:lineRule="auto"/>
        <w:ind w:firstLine="600"/>
        <w:jc w:val="both"/>
        <w:rPr>
          <w:lang w:val="ru-RU"/>
        </w:rPr>
      </w:pPr>
      <w:r>
        <w:rPr>
          <w:rFonts w:ascii="Times New Roman" w:hAnsi="Times New Roman"/>
          <w:color w:val="000000"/>
          <w:sz w:val="28"/>
          <w:lang w:val="ru-RU"/>
        </w:rPr>
        <w:t xml:space="preserve">владеть различными способами общения и взаимодействия; </w:t>
      </w:r>
    </w:p>
    <w:p w14:paraId="68882CF0">
      <w:pPr>
        <w:spacing w:after="0" w:line="264" w:lineRule="auto"/>
        <w:ind w:firstLine="600"/>
        <w:jc w:val="both"/>
        <w:rPr>
          <w:lang w:val="ru-RU"/>
        </w:rPr>
      </w:pPr>
      <w:r>
        <w:rPr>
          <w:rFonts w:ascii="Times New Roman" w:hAnsi="Times New Roman"/>
          <w:color w:val="000000"/>
          <w:sz w:val="28"/>
          <w:lang w:val="ru-RU"/>
        </w:rPr>
        <w:t>аргументированно вести диалог, уметь смягчать конфликтные ситуации;</w:t>
      </w:r>
    </w:p>
    <w:p w14:paraId="02D9650F">
      <w:pPr>
        <w:spacing w:after="0" w:line="264" w:lineRule="auto"/>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A637EA3">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77FA60BC">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самоорганизации</w:t>
      </w:r>
      <w:r>
        <w:rPr>
          <w:rFonts w:ascii="Times New Roman" w:hAnsi="Times New Roman"/>
          <w:color w:val="000000"/>
          <w:sz w:val="28"/>
          <w:lang w:val="ru-RU"/>
        </w:rPr>
        <w:t xml:space="preserve"> как часть регулятивных универсальных учебных действий:</w:t>
      </w:r>
    </w:p>
    <w:p w14:paraId="2342457E">
      <w:pPr>
        <w:spacing w:after="0" w:line="264" w:lineRule="auto"/>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632AE8B">
      <w:pPr>
        <w:spacing w:after="0" w:line="264" w:lineRule="auto"/>
        <w:ind w:firstLine="600"/>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4BC4B5A">
      <w:pPr>
        <w:spacing w:after="0" w:line="264" w:lineRule="auto"/>
        <w:ind w:firstLine="600"/>
        <w:jc w:val="both"/>
        <w:rPr>
          <w:lang w:val="ru-RU"/>
        </w:rPr>
      </w:pPr>
      <w:r>
        <w:rPr>
          <w:rFonts w:ascii="Times New Roman" w:hAnsi="Times New Roman"/>
          <w:color w:val="000000"/>
          <w:sz w:val="28"/>
          <w:lang w:val="ru-RU"/>
        </w:rPr>
        <w:t>давать оценку новым ситуациям;</w:t>
      </w:r>
    </w:p>
    <w:p w14:paraId="4FECF737">
      <w:pPr>
        <w:spacing w:after="0" w:line="264" w:lineRule="auto"/>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14:paraId="60D44620">
      <w:pPr>
        <w:spacing w:after="0" w:line="264" w:lineRule="auto"/>
        <w:ind w:firstLine="600"/>
        <w:jc w:val="both"/>
        <w:rPr>
          <w:lang w:val="ru-RU"/>
        </w:rPr>
      </w:pPr>
      <w:r>
        <w:rPr>
          <w:rFonts w:ascii="Times New Roman" w:hAnsi="Times New Roman"/>
          <w:color w:val="000000"/>
          <w:sz w:val="28"/>
          <w:lang w:val="ru-RU"/>
        </w:rPr>
        <w:t>делать осознанный выбор, аргументировать его, брать ответственность за решение;</w:t>
      </w:r>
    </w:p>
    <w:p w14:paraId="665AB544">
      <w:pPr>
        <w:spacing w:after="0" w:line="264" w:lineRule="auto"/>
        <w:ind w:firstLine="600"/>
        <w:jc w:val="both"/>
        <w:rPr>
          <w:lang w:val="ru-RU"/>
        </w:rPr>
      </w:pPr>
      <w:r>
        <w:rPr>
          <w:rFonts w:ascii="Times New Roman" w:hAnsi="Times New Roman"/>
          <w:color w:val="000000"/>
          <w:sz w:val="28"/>
          <w:lang w:val="ru-RU"/>
        </w:rPr>
        <w:t>оценивать приобретённый опыт;</w:t>
      </w:r>
    </w:p>
    <w:p w14:paraId="124F2838">
      <w:pPr>
        <w:spacing w:after="0" w:line="264" w:lineRule="auto"/>
        <w:ind w:firstLine="600"/>
        <w:jc w:val="both"/>
        <w:rPr>
          <w:lang w:val="ru-RU"/>
        </w:rPr>
      </w:pPr>
      <w:r>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65C2E1C3">
      <w:pPr>
        <w:spacing w:after="0" w:line="264" w:lineRule="auto"/>
        <w:ind w:firstLine="600"/>
        <w:jc w:val="both"/>
        <w:rPr>
          <w:lang w:val="ru-RU"/>
        </w:rPr>
      </w:pPr>
      <w:r>
        <w:rPr>
          <w:rFonts w:ascii="Times New Roman" w:hAnsi="Times New Roman"/>
          <w:color w:val="000000"/>
          <w:sz w:val="28"/>
          <w:lang w:val="ru-RU"/>
        </w:rPr>
        <w:t>постоянно повышать свой образовательный и культурный уровень;</w:t>
      </w:r>
    </w:p>
    <w:p w14:paraId="02179611">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самоконтроля, принятия себя и других</w:t>
      </w:r>
      <w:r>
        <w:rPr>
          <w:rFonts w:ascii="Times New Roman" w:hAnsi="Times New Roman"/>
          <w:color w:val="000000"/>
          <w:sz w:val="28"/>
          <w:lang w:val="ru-RU"/>
        </w:rPr>
        <w:t xml:space="preserve"> как часть регулятивных универсальных учебных действий:</w:t>
      </w:r>
    </w:p>
    <w:p w14:paraId="53A6F540">
      <w:pPr>
        <w:spacing w:after="0" w:line="264" w:lineRule="auto"/>
        <w:ind w:firstLine="600"/>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AB8314D">
      <w:pPr>
        <w:spacing w:after="0" w:line="264" w:lineRule="auto"/>
        <w:ind w:firstLine="600"/>
        <w:jc w:val="both"/>
        <w:rPr>
          <w:lang w:val="ru-RU"/>
        </w:rPr>
      </w:pPr>
      <w:r>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CFA87A7">
      <w:pPr>
        <w:spacing w:after="0" w:line="264" w:lineRule="auto"/>
        <w:ind w:firstLine="600"/>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14:paraId="79A71E1E">
      <w:pPr>
        <w:spacing w:after="0" w:line="264" w:lineRule="auto"/>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14:paraId="6847F358">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14:paraId="0557AF5A">
      <w:pPr>
        <w:spacing w:after="0" w:line="264" w:lineRule="auto"/>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14:paraId="76D0CB6F">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14:paraId="68E9B5F5">
      <w:pPr>
        <w:spacing w:after="0" w:line="264" w:lineRule="auto"/>
        <w:ind w:firstLine="600"/>
        <w:jc w:val="both"/>
        <w:rPr>
          <w:lang w:val="ru-RU"/>
        </w:rPr>
      </w:pPr>
      <w:r>
        <w:rPr>
          <w:rFonts w:ascii="Times New Roman" w:hAnsi="Times New Roman"/>
          <w:color w:val="000000"/>
          <w:sz w:val="28"/>
          <w:lang w:val="ru-RU"/>
        </w:rPr>
        <w:t>признавать своё право и право других на ошибки;</w:t>
      </w:r>
    </w:p>
    <w:p w14:paraId="6ADB0C24">
      <w:pPr>
        <w:spacing w:after="0" w:line="264" w:lineRule="auto"/>
        <w:ind w:firstLine="600"/>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14:paraId="529C1621">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совместной деятельности</w:t>
      </w:r>
      <w:r>
        <w:rPr>
          <w:rFonts w:ascii="Times New Roman" w:hAnsi="Times New Roman"/>
          <w:color w:val="000000"/>
          <w:sz w:val="28"/>
          <w:lang w:val="ru-RU"/>
        </w:rPr>
        <w:t xml:space="preserve"> как часть коммуникативных универсальных учебных действий:</w:t>
      </w:r>
    </w:p>
    <w:p w14:paraId="236F12F2">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14:paraId="3F5C34D4">
      <w:pPr>
        <w:spacing w:after="0" w:line="264" w:lineRule="auto"/>
        <w:ind w:firstLine="600"/>
        <w:jc w:val="both"/>
        <w:rPr>
          <w:lang w:val="ru-RU"/>
        </w:rPr>
      </w:pPr>
      <w:r>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7F81A80">
      <w:pPr>
        <w:spacing w:after="0" w:line="264" w:lineRule="auto"/>
        <w:ind w:firstLine="600"/>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081AD0A">
      <w:pPr>
        <w:spacing w:after="0" w:line="264" w:lineRule="auto"/>
        <w:ind w:firstLine="600"/>
        <w:jc w:val="both"/>
        <w:rPr>
          <w:lang w:val="ru-RU"/>
        </w:rPr>
      </w:pPr>
      <w:r>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2AC60A5F">
      <w:pPr>
        <w:spacing w:after="0" w:line="264" w:lineRule="auto"/>
        <w:ind w:firstLine="600"/>
        <w:jc w:val="both"/>
        <w:rPr>
          <w:lang w:val="ru-RU"/>
        </w:rPr>
      </w:pPr>
      <w:r>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6901339D">
      <w:pPr>
        <w:spacing w:after="0" w:line="264" w:lineRule="auto"/>
        <w:ind w:firstLine="60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2466006">
      <w:pPr>
        <w:spacing w:after="0"/>
        <w:ind w:left="120"/>
        <w:rPr>
          <w:lang w:val="ru-RU"/>
        </w:rPr>
      </w:pPr>
      <w:bookmarkStart w:id="11" w:name="_Toc137510621"/>
      <w:bookmarkEnd w:id="11"/>
    </w:p>
    <w:p w14:paraId="7A771A11">
      <w:pPr>
        <w:spacing w:after="0" w:line="264" w:lineRule="auto"/>
        <w:ind w:left="120"/>
        <w:jc w:val="both"/>
        <w:rPr>
          <w:lang w:val="ru-RU"/>
        </w:rPr>
      </w:pPr>
    </w:p>
    <w:p w14:paraId="244686E6">
      <w:pPr>
        <w:spacing w:after="0" w:line="264" w:lineRule="auto"/>
        <w:ind w:left="120"/>
        <w:jc w:val="both"/>
        <w:rPr>
          <w:lang w:val="ru-RU"/>
        </w:rPr>
      </w:pPr>
      <w:r>
        <w:rPr>
          <w:rFonts w:ascii="Times New Roman" w:hAnsi="Times New Roman"/>
          <w:b/>
          <w:color w:val="000000"/>
          <w:sz w:val="28"/>
          <w:lang w:val="ru-RU"/>
        </w:rPr>
        <w:t>ПРЕДМЕТНЫЕ РЕЗУЛЬТАТЫ</w:t>
      </w:r>
    </w:p>
    <w:p w14:paraId="243CD4FC">
      <w:pPr>
        <w:spacing w:after="0" w:line="264" w:lineRule="auto"/>
        <w:jc w:val="both"/>
        <w:rPr>
          <w:lang w:val="ru-RU"/>
        </w:rPr>
      </w:pPr>
    </w:p>
    <w:p w14:paraId="35889D0A">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303FB67D">
      <w:pPr>
        <w:spacing w:after="0" w:line="264" w:lineRule="auto"/>
        <w:ind w:firstLine="600"/>
        <w:jc w:val="both"/>
        <w:rPr>
          <w:lang w:val="ru-RU"/>
        </w:rPr>
      </w:pPr>
      <w:r>
        <w:rPr>
          <w:rFonts w:ascii="Times New Roman" w:hAnsi="Times New Roman"/>
          <w:b/>
          <w:i/>
          <w:color w:val="000000"/>
          <w:sz w:val="28"/>
          <w:lang w:val="ru-RU"/>
        </w:rPr>
        <w:t xml:space="preserve">Раздел «Знания о физической культуре»: </w:t>
      </w:r>
    </w:p>
    <w:p w14:paraId="2048CCDD">
      <w:pPr>
        <w:spacing w:after="0" w:line="264" w:lineRule="auto"/>
        <w:ind w:firstLine="600"/>
        <w:jc w:val="both"/>
        <w:rPr>
          <w:lang w:val="ru-RU"/>
        </w:rPr>
      </w:pPr>
      <w:r>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4CB9E248">
      <w:pPr>
        <w:spacing w:after="0" w:line="264" w:lineRule="auto"/>
        <w:ind w:firstLine="600"/>
        <w:jc w:val="both"/>
        <w:rPr>
          <w:lang w:val="ru-RU"/>
        </w:rPr>
      </w:pPr>
      <w:r>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58A9E4F4">
      <w:pPr>
        <w:spacing w:after="0" w:line="264" w:lineRule="auto"/>
        <w:ind w:firstLine="600"/>
        <w:jc w:val="both"/>
        <w:rPr>
          <w:lang w:val="ru-RU"/>
        </w:rPr>
      </w:pPr>
      <w:r>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28E3893B">
      <w:pPr>
        <w:spacing w:after="0" w:line="264" w:lineRule="auto"/>
        <w:ind w:firstLine="600"/>
        <w:jc w:val="both"/>
        <w:rPr>
          <w:lang w:val="ru-RU"/>
        </w:rPr>
      </w:pPr>
      <w:r>
        <w:rPr>
          <w:rFonts w:ascii="Times New Roman" w:hAnsi="Times New Roman"/>
          <w:b/>
          <w:i/>
          <w:color w:val="000000"/>
          <w:sz w:val="28"/>
          <w:lang w:val="ru-RU"/>
        </w:rPr>
        <w:t>Раздел «Организация самостоятельных занятий»:</w:t>
      </w:r>
    </w:p>
    <w:p w14:paraId="28681291">
      <w:pPr>
        <w:spacing w:after="0" w:line="264" w:lineRule="auto"/>
        <w:ind w:firstLine="600"/>
        <w:jc w:val="both"/>
        <w:rPr>
          <w:lang w:val="ru-RU"/>
        </w:rPr>
      </w:pPr>
      <w:r>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214470B7">
      <w:pPr>
        <w:spacing w:after="0" w:line="264" w:lineRule="auto"/>
        <w:ind w:firstLine="600"/>
        <w:jc w:val="both"/>
        <w:rPr>
          <w:lang w:val="ru-RU"/>
        </w:rPr>
      </w:pPr>
      <w:r>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4E09A85D">
      <w:pPr>
        <w:spacing w:after="0" w:line="264" w:lineRule="auto"/>
        <w:ind w:firstLine="600"/>
        <w:jc w:val="both"/>
        <w:rPr>
          <w:lang w:val="ru-RU"/>
        </w:rPr>
      </w:pPr>
      <w:r>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7F7C4BAE">
      <w:pPr>
        <w:spacing w:after="0" w:line="264" w:lineRule="auto"/>
        <w:ind w:firstLine="600"/>
        <w:jc w:val="both"/>
        <w:rPr>
          <w:lang w:val="ru-RU"/>
        </w:rPr>
      </w:pPr>
      <w:r>
        <w:rPr>
          <w:rFonts w:ascii="Times New Roman" w:hAnsi="Times New Roman"/>
          <w:b/>
          <w:i/>
          <w:color w:val="000000"/>
          <w:sz w:val="28"/>
          <w:lang w:val="ru-RU"/>
        </w:rPr>
        <w:t>Раздел «Физическое совершенствование»:</w:t>
      </w:r>
    </w:p>
    <w:p w14:paraId="3B87566D">
      <w:pPr>
        <w:spacing w:after="0" w:line="264" w:lineRule="auto"/>
        <w:ind w:firstLine="600"/>
        <w:jc w:val="both"/>
        <w:rPr>
          <w:lang w:val="ru-RU"/>
        </w:rPr>
      </w:pPr>
      <w:r>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E41F592">
      <w:pPr>
        <w:spacing w:after="0" w:line="264" w:lineRule="auto"/>
        <w:ind w:firstLine="600"/>
        <w:jc w:val="both"/>
        <w:rPr>
          <w:lang w:val="ru-RU"/>
        </w:rPr>
      </w:pPr>
      <w:r>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538F0E3A">
      <w:pPr>
        <w:spacing w:after="0" w:line="264" w:lineRule="auto"/>
        <w:ind w:firstLine="600"/>
        <w:jc w:val="both"/>
        <w:rPr>
          <w:lang w:val="ru-RU"/>
        </w:rPr>
      </w:pPr>
      <w:r>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14:paraId="394FB57A">
      <w:pPr>
        <w:spacing w:after="0" w:line="264" w:lineRule="auto"/>
        <w:ind w:firstLine="600"/>
        <w:jc w:val="both"/>
        <w:rPr>
          <w:lang w:val="ru-RU"/>
        </w:rPr>
      </w:pPr>
      <w:r>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768FFDA5">
      <w:pPr>
        <w:spacing w:after="0" w:line="264" w:lineRule="auto"/>
        <w:ind w:firstLine="600"/>
        <w:jc w:val="both"/>
        <w:rPr>
          <w:lang w:val="ru-RU"/>
        </w:rPr>
      </w:pPr>
      <w:r>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7BAF05CC">
      <w:pPr>
        <w:spacing w:after="0"/>
        <w:ind w:left="120"/>
        <w:rPr>
          <w:rFonts w:ascii="Times New Roman" w:hAnsi="Times New Roman"/>
          <w:b/>
          <w:color w:val="000000"/>
          <w:sz w:val="28"/>
          <w:lang w:val="ru-RU"/>
        </w:rPr>
      </w:pPr>
    </w:p>
    <w:bookmarkEnd w:id="1"/>
    <w:p w14:paraId="3FF37A7F">
      <w:pPr>
        <w:spacing w:after="0"/>
        <w:ind w:left="120"/>
        <w:rPr>
          <w:rFonts w:ascii="Times New Roman" w:hAnsi="Times New Roman"/>
          <w:b/>
          <w:sz w:val="28"/>
          <w:szCs w:val="24"/>
        </w:rPr>
      </w:pPr>
      <w:r>
        <w:rPr>
          <w:rFonts w:ascii="Times New Roman" w:hAnsi="Times New Roman"/>
          <w:b/>
          <w:color w:val="000000"/>
          <w:sz w:val="28"/>
        </w:rPr>
        <w:t xml:space="preserve">ТЕМАТИЧЕСКОЕ </w:t>
      </w:r>
      <w:r>
        <w:rPr>
          <w:rFonts w:ascii="Times New Roman" w:hAnsi="Times New Roman"/>
          <w:b/>
          <w:color w:val="000000"/>
          <w:sz w:val="28"/>
          <w:lang w:val="ru-RU"/>
        </w:rPr>
        <w:t xml:space="preserve"> </w:t>
      </w:r>
      <w:r>
        <w:rPr>
          <w:rFonts w:ascii="Times New Roman" w:hAnsi="Times New Roman"/>
          <w:b/>
          <w:color w:val="000000"/>
          <w:sz w:val="28"/>
        </w:rPr>
        <w:t xml:space="preserve">ПЛАНИРОВАНИЕ </w:t>
      </w:r>
      <w:r>
        <w:rPr>
          <w:lang w:val="ru-RU"/>
        </w:rPr>
        <w:t xml:space="preserve">  </w:t>
      </w:r>
      <w:r>
        <w:rPr>
          <w:rFonts w:ascii="Times New Roman" w:hAnsi="Times New Roman"/>
          <w:b/>
          <w:sz w:val="28"/>
          <w:szCs w:val="24"/>
        </w:rPr>
        <w:t>1</w:t>
      </w:r>
      <w:r>
        <w:rPr>
          <w:rFonts w:ascii="Times New Roman" w:hAnsi="Times New Roman"/>
          <w:b/>
          <w:sz w:val="28"/>
          <w:szCs w:val="24"/>
          <w:lang w:val="ru-RU"/>
        </w:rPr>
        <w:t>1</w:t>
      </w:r>
      <w:r>
        <w:rPr>
          <w:rFonts w:ascii="Times New Roman" w:hAnsi="Times New Roman"/>
          <w:b/>
          <w:sz w:val="28"/>
          <w:szCs w:val="24"/>
        </w:rPr>
        <w:t xml:space="preserve"> класс</w:t>
      </w:r>
    </w:p>
    <w:tbl>
      <w:tblPr>
        <w:tblStyle w:val="3"/>
        <w:tblpPr w:leftFromText="180" w:rightFromText="180" w:vertAnchor="text" w:horzAnchor="margin" w:tblpX="-150" w:tblpY="505"/>
        <w:tblW w:w="11332"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859"/>
        <w:gridCol w:w="2127"/>
        <w:gridCol w:w="709"/>
        <w:gridCol w:w="850"/>
        <w:gridCol w:w="851"/>
        <w:gridCol w:w="1134"/>
        <w:gridCol w:w="2126"/>
        <w:gridCol w:w="1401"/>
        <w:gridCol w:w="1275"/>
      </w:tblGrid>
      <w:tr w14:paraId="2AFF37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2E9361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w:t>
            </w:r>
            <w:r>
              <w:rPr>
                <w:rFonts w:ascii="Times New Roman" w:hAnsi="Times New Roman" w:eastAsia="Times New Roman" w:cs="Times New Roman"/>
                <w:bCs/>
                <w:sz w:val="20"/>
                <w:szCs w:val="20"/>
                <w:lang w:eastAsia="ru-RU"/>
              </w:rPr>
              <w:br w:type="textWrapping"/>
            </w:r>
            <w:r>
              <w:rPr>
                <w:rFonts w:ascii="Times New Roman" w:hAnsi="Times New Roman" w:eastAsia="Times New Roman" w:cs="Times New Roman"/>
                <w:bCs/>
                <w:sz w:val="20"/>
                <w:szCs w:val="20"/>
                <w:lang w:eastAsia="ru-RU"/>
              </w:rPr>
              <w:t>п/п</w:t>
            </w:r>
          </w:p>
        </w:tc>
        <w:tc>
          <w:tcPr>
            <w:tcW w:w="2127"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3F578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Наименование разделов и тем программы</w:t>
            </w:r>
          </w:p>
        </w:tc>
        <w:tc>
          <w:tcPr>
            <w:tcW w:w="2410" w:type="dxa"/>
            <w:gridSpan w:val="3"/>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2CF9E0E">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Количество часов</w:t>
            </w:r>
          </w:p>
        </w:tc>
        <w:tc>
          <w:tcPr>
            <w:tcW w:w="1134"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D0469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Дата изучения</w:t>
            </w:r>
          </w:p>
        </w:tc>
        <w:tc>
          <w:tcPr>
            <w:tcW w:w="2126"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AF3D31">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Виды деятельности</w:t>
            </w:r>
          </w:p>
        </w:tc>
        <w:tc>
          <w:tcPr>
            <w:tcW w:w="1401"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B32E39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Виды, формы контроля</w:t>
            </w:r>
          </w:p>
        </w:tc>
        <w:tc>
          <w:tcPr>
            <w:tcW w:w="1275"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20BC3A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Электронные (цифровые) образователиные ресурсы</w:t>
            </w:r>
          </w:p>
        </w:tc>
      </w:tr>
      <w:tr w14:paraId="5F6415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vMerge w:val="continue"/>
            <w:tcBorders>
              <w:top w:val="single" w:color="000000" w:sz="6" w:space="0"/>
              <w:left w:val="single" w:color="000000" w:sz="6" w:space="0"/>
              <w:bottom w:val="single" w:color="000000" w:sz="6" w:space="0"/>
              <w:right w:val="single" w:color="000000" w:sz="6" w:space="0"/>
            </w:tcBorders>
            <w:vAlign w:val="center"/>
          </w:tcPr>
          <w:p w14:paraId="1CE3EAE8">
            <w:pPr>
              <w:tabs>
                <w:tab w:val="left" w:pos="284"/>
              </w:tabs>
              <w:spacing w:after="0" w:line="240" w:lineRule="auto"/>
              <w:rPr>
                <w:rFonts w:ascii="Times New Roman" w:hAnsi="Times New Roman" w:eastAsia="Times New Roman" w:cs="Times New Roman"/>
                <w:sz w:val="20"/>
                <w:szCs w:val="20"/>
                <w:lang w:eastAsia="ru-RU"/>
              </w:rPr>
            </w:pPr>
          </w:p>
        </w:tc>
        <w:tc>
          <w:tcPr>
            <w:tcW w:w="2127" w:type="dxa"/>
            <w:vMerge w:val="continue"/>
            <w:tcBorders>
              <w:top w:val="single" w:color="000000" w:sz="6" w:space="0"/>
              <w:left w:val="single" w:color="000000" w:sz="6" w:space="0"/>
              <w:bottom w:val="single" w:color="000000" w:sz="6" w:space="0"/>
              <w:right w:val="single" w:color="000000" w:sz="6" w:space="0"/>
            </w:tcBorders>
            <w:vAlign w:val="center"/>
          </w:tcPr>
          <w:p w14:paraId="375DCDCB">
            <w:pPr>
              <w:tabs>
                <w:tab w:val="left" w:pos="284"/>
              </w:tabs>
              <w:spacing w:after="0" w:line="240" w:lineRule="auto"/>
              <w:rPr>
                <w:rFonts w:ascii="Times New Roman" w:hAnsi="Times New Roman" w:eastAsia="Times New Roman" w:cs="Times New Roman"/>
                <w:sz w:val="20"/>
                <w:szCs w:val="20"/>
                <w:lang w:eastAsia="ru-RU"/>
              </w:rPr>
            </w:pP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85DEC2">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всего</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6D5EC9A">
            <w:pPr>
              <w:tabs>
                <w:tab w:val="left" w:pos="284"/>
              </w:tabs>
              <w:spacing w:after="0" w:line="240" w:lineRule="auto"/>
              <w:jc w:val="both"/>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конт.</w:t>
            </w:r>
          </w:p>
          <w:p w14:paraId="4F3BB743">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работы</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CC4DA2">
            <w:pPr>
              <w:tabs>
                <w:tab w:val="left" w:pos="284"/>
              </w:tabs>
              <w:spacing w:after="0" w:line="240" w:lineRule="auto"/>
              <w:jc w:val="both"/>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прак.</w:t>
            </w:r>
          </w:p>
          <w:p w14:paraId="54CCA11F">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работы</w:t>
            </w: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14:paraId="63B562B4">
            <w:pPr>
              <w:tabs>
                <w:tab w:val="left" w:pos="284"/>
              </w:tabs>
              <w:spacing w:after="0" w:line="240" w:lineRule="auto"/>
              <w:rPr>
                <w:rFonts w:ascii="Times New Roman" w:hAnsi="Times New Roman" w:eastAsia="Times New Roman" w:cs="Times New Roman"/>
                <w:sz w:val="20"/>
                <w:szCs w:val="20"/>
                <w:lang w:eastAsia="ru-RU"/>
              </w:rPr>
            </w:pPr>
          </w:p>
        </w:tc>
        <w:tc>
          <w:tcPr>
            <w:tcW w:w="2126" w:type="dxa"/>
            <w:vMerge w:val="continue"/>
            <w:tcBorders>
              <w:top w:val="single" w:color="000000" w:sz="6" w:space="0"/>
              <w:left w:val="single" w:color="000000" w:sz="6" w:space="0"/>
              <w:bottom w:val="single" w:color="000000" w:sz="6" w:space="0"/>
              <w:right w:val="single" w:color="000000" w:sz="6" w:space="0"/>
            </w:tcBorders>
            <w:vAlign w:val="center"/>
          </w:tcPr>
          <w:p w14:paraId="6330ECB0">
            <w:pPr>
              <w:tabs>
                <w:tab w:val="left" w:pos="284"/>
              </w:tabs>
              <w:spacing w:after="0" w:line="240" w:lineRule="auto"/>
              <w:rPr>
                <w:rFonts w:ascii="Times New Roman" w:hAnsi="Times New Roman" w:eastAsia="Times New Roman" w:cs="Times New Roman"/>
                <w:sz w:val="20"/>
                <w:szCs w:val="20"/>
                <w:lang w:eastAsia="ru-RU"/>
              </w:rPr>
            </w:pPr>
          </w:p>
        </w:tc>
        <w:tc>
          <w:tcPr>
            <w:tcW w:w="1401" w:type="dxa"/>
            <w:vMerge w:val="continue"/>
            <w:tcBorders>
              <w:top w:val="single" w:color="000000" w:sz="6" w:space="0"/>
              <w:left w:val="single" w:color="000000" w:sz="6" w:space="0"/>
              <w:bottom w:val="single" w:color="000000" w:sz="6" w:space="0"/>
              <w:right w:val="single" w:color="000000" w:sz="6" w:space="0"/>
            </w:tcBorders>
            <w:vAlign w:val="center"/>
          </w:tcPr>
          <w:p w14:paraId="7F27B75F">
            <w:pPr>
              <w:tabs>
                <w:tab w:val="left" w:pos="284"/>
              </w:tabs>
              <w:spacing w:after="0" w:line="240" w:lineRule="auto"/>
              <w:rPr>
                <w:rFonts w:ascii="Times New Roman" w:hAnsi="Times New Roman" w:eastAsia="Times New Roman" w:cs="Times New Roman"/>
                <w:sz w:val="20"/>
                <w:szCs w:val="20"/>
                <w:lang w:eastAsia="ru-RU"/>
              </w:rPr>
            </w:pPr>
          </w:p>
        </w:tc>
        <w:tc>
          <w:tcPr>
            <w:tcW w:w="1275" w:type="dxa"/>
            <w:vMerge w:val="continue"/>
            <w:tcBorders>
              <w:top w:val="single" w:color="000000" w:sz="6" w:space="0"/>
              <w:left w:val="single" w:color="000000" w:sz="6" w:space="0"/>
              <w:bottom w:val="single" w:color="000000" w:sz="6" w:space="0"/>
              <w:right w:val="single" w:color="000000" w:sz="6" w:space="0"/>
            </w:tcBorders>
            <w:vAlign w:val="center"/>
          </w:tcPr>
          <w:p w14:paraId="138100E4">
            <w:pPr>
              <w:tabs>
                <w:tab w:val="left" w:pos="284"/>
              </w:tabs>
              <w:spacing w:after="0" w:line="240" w:lineRule="auto"/>
              <w:rPr>
                <w:rFonts w:ascii="Times New Roman" w:hAnsi="Times New Roman" w:eastAsia="Times New Roman" w:cs="Times New Roman"/>
                <w:sz w:val="20"/>
                <w:szCs w:val="20"/>
                <w:lang w:eastAsia="ru-RU"/>
              </w:rPr>
            </w:pPr>
          </w:p>
        </w:tc>
      </w:tr>
      <w:tr w14:paraId="0F4A4E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332" w:type="dxa"/>
            <w:gridSpan w:val="9"/>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5BF29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Раздел 1. ЗНАНИЯ О ФИЗИЧЕСКОЙ КУЛЬТУРЕ</w:t>
            </w:r>
          </w:p>
        </w:tc>
      </w:tr>
      <w:tr w14:paraId="434E416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905CC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1.1</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DA892AB">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AA0B1E9">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283F613">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32260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F98E42">
            <w:pPr>
              <w:tabs>
                <w:tab w:val="left" w:pos="284"/>
              </w:tabs>
              <w:spacing w:after="0" w:line="240" w:lineRule="auto"/>
              <w:jc w:val="both"/>
              <w:rPr>
                <w:rFonts w:ascii="Times New Roman" w:hAnsi="Times New Roman" w:eastAsia="Times New Roman" w:cs="Times New Roman"/>
                <w:sz w:val="20"/>
                <w:szCs w:val="20"/>
                <w:lang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A8A9DC3">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обсуждают исторические предпосылки возрождения Олимпийских игр и олимпийского движения;</w:t>
            </w:r>
            <w:r>
              <w:rPr>
                <w:rFonts w:ascii="Times New Roman" w:hAnsi="Times New Roman" w:eastAsia="Times New Roman" w:cs="Times New Roman"/>
                <w:sz w:val="20"/>
                <w:szCs w:val="20"/>
                <w:bdr w:val="dashed" w:color="FF0000" w:sz="6" w:space="0"/>
                <w:shd w:val="clear" w:color="auto" w:fill="F7FDF7"/>
                <w:lang w:eastAsia="ru-RU"/>
              </w:rPr>
              <w:t xml:space="preserve"> </w:t>
            </w:r>
            <w:r>
              <w:rPr>
                <w:rFonts w:ascii="Times New Roman" w:hAnsi="Times New Roman" w:eastAsia="Times New Roman" w:cs="Times New Roman"/>
                <w:sz w:val="20"/>
                <w:szCs w:val="20"/>
                <w:bdr w:val="dashed" w:color="FF0000" w:sz="6" w:space="0"/>
                <w:lang w:eastAsia="ru-RU"/>
              </w:rPr>
              <w:t>знакомятся</w:t>
            </w:r>
            <w:r>
              <w:rPr>
                <w:rFonts w:ascii="Times New Roman" w:hAnsi="Times New Roman" w:eastAsia="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B745D4">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DA5AFB">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55E520D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986" w:type="dxa"/>
            <w:gridSpan w:val="2"/>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217BCF">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Итого по разделу</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2C19DB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7637" w:type="dxa"/>
            <w:gridSpan w:val="6"/>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588883">
            <w:pPr>
              <w:tabs>
                <w:tab w:val="left" w:pos="284"/>
              </w:tabs>
              <w:spacing w:after="0" w:line="240" w:lineRule="auto"/>
              <w:jc w:val="center"/>
              <w:rPr>
                <w:rFonts w:ascii="Times New Roman" w:hAnsi="Times New Roman" w:eastAsia="Times New Roman" w:cs="Times New Roman"/>
                <w:sz w:val="20"/>
                <w:szCs w:val="20"/>
                <w:lang w:eastAsia="ru-RU"/>
              </w:rPr>
            </w:pPr>
          </w:p>
        </w:tc>
      </w:tr>
      <w:tr w14:paraId="7444A50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332" w:type="dxa"/>
            <w:gridSpan w:val="9"/>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CFB223A">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Раздел 2. СПОСОБЫ САМОСТОЯТЕЛЬНОЙ ДЕЯТЕЛЬНОСТИ</w:t>
            </w:r>
          </w:p>
        </w:tc>
      </w:tr>
      <w:tr w14:paraId="492C25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01A8DF4">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2.1</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695625">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14:paraId="211FE81F">
            <w:pPr>
              <w:tabs>
                <w:tab w:val="left" w:pos="284"/>
              </w:tabs>
              <w:spacing w:after="0" w:line="240" w:lineRule="auto"/>
              <w:rPr>
                <w:rFonts w:ascii="Times New Roman" w:hAnsi="Times New Roman" w:eastAsia="Times New Roman" w:cs="Times New Roman"/>
                <w:sz w:val="20"/>
                <w:szCs w:val="20"/>
                <w:lang w:eastAsia="ru-RU"/>
              </w:rPr>
            </w:pP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79531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647D81">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828AD1">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EB72E1D">
            <w:pPr>
              <w:tabs>
                <w:tab w:val="left" w:pos="284"/>
              </w:tabs>
              <w:spacing w:after="0" w:line="240" w:lineRule="auto"/>
              <w:jc w:val="both"/>
              <w:rPr>
                <w:rFonts w:ascii="Times New Roman" w:hAnsi="Times New Roman" w:eastAsia="Times New Roman" w:cs="Times New Roman"/>
                <w:sz w:val="20"/>
                <w:szCs w:val="20"/>
                <w:lang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4DF7F5">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знакомятся с правилами составления и заполнения основных разделов дневника физической культуры;</w:t>
            </w:r>
            <w:r>
              <w:rPr>
                <w:rFonts w:ascii="Times New Roman" w:hAnsi="Times New Roman" w:eastAsia="Times New Roman" w:cs="Times New Roman"/>
                <w:sz w:val="20"/>
                <w:szCs w:val="20"/>
                <w:bdr w:val="dashed" w:color="FF0000" w:sz="6" w:space="0"/>
                <w:shd w:val="clear" w:color="auto" w:fill="F7FDF7"/>
                <w:lang w:eastAsia="ru-RU"/>
              </w:rPr>
              <w:t xml:space="preserve"> заполняют</w:t>
            </w:r>
            <w:r>
              <w:rPr>
                <w:rFonts w:ascii="Times New Roman" w:hAnsi="Times New Roman" w:eastAsia="Times New Roman" w:cs="Times New Roman"/>
                <w:sz w:val="20"/>
                <w:szCs w:val="20"/>
                <w:lang w:eastAsia="ru-RU"/>
              </w:rPr>
              <w:t xml:space="preserve"> дневник физической культуры в течение учебного года;</w:t>
            </w:r>
            <w:r>
              <w:rPr>
                <w:rFonts w:ascii="Times New Roman" w:hAnsi="Times New Roman" w:eastAsia="Times New Roman" w:cs="Times New Roman"/>
                <w:sz w:val="20"/>
                <w:szCs w:val="20"/>
                <w:bdr w:val="dashed" w:color="FF0000" w:sz="6" w:space="0"/>
                <w:shd w:val="clear" w:color="auto" w:fill="F7FDF7"/>
                <w:lang w:eastAsia="ru-RU"/>
              </w:rPr>
              <w:t xml:space="preserve"> знакомятся</w:t>
            </w:r>
            <w:r>
              <w:rPr>
                <w:rFonts w:ascii="Times New Roman" w:hAnsi="Times New Roman" w:eastAsia="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14:paraId="6A30E490">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95C1D4">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D6A8D7">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715441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D729D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2.2</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DF1EDC">
            <w:pPr>
              <w:tabs>
                <w:tab w:val="left" w:pos="284"/>
              </w:tabs>
              <w:spacing w:after="0" w:line="240" w:lineRule="auto"/>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14:paraId="4FA33850">
            <w:pPr>
              <w:tabs>
                <w:tab w:val="left" w:pos="284"/>
              </w:tabs>
              <w:spacing w:after="0" w:line="240" w:lineRule="auto"/>
              <w:rPr>
                <w:rFonts w:ascii="Times New Roman" w:hAnsi="Times New Roman" w:eastAsia="Times New Roman" w:cs="Times New Roman"/>
                <w:sz w:val="20"/>
                <w:szCs w:val="20"/>
                <w:lang w:eastAsia="ru-RU"/>
              </w:rPr>
            </w:pP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027AE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92F16D3">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DF9BB3">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9DFE315">
            <w:pPr>
              <w:tabs>
                <w:tab w:val="left" w:pos="284"/>
              </w:tabs>
              <w:spacing w:after="0" w:line="240" w:lineRule="auto"/>
              <w:jc w:val="both"/>
              <w:rPr>
                <w:rFonts w:ascii="Times New Roman" w:hAnsi="Times New Roman" w:eastAsia="Times New Roman" w:cs="Times New Roman"/>
                <w:sz w:val="20"/>
                <w:szCs w:val="20"/>
                <w:lang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7AD0BC">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22F0DFB">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D818CB">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7A42E3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986" w:type="dxa"/>
            <w:gridSpan w:val="2"/>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F608F0A">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Итого по разделу</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DC5EAE">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7637" w:type="dxa"/>
            <w:gridSpan w:val="6"/>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E16FA48">
            <w:pPr>
              <w:tabs>
                <w:tab w:val="left" w:pos="284"/>
              </w:tabs>
              <w:spacing w:after="0" w:line="240" w:lineRule="auto"/>
              <w:jc w:val="center"/>
              <w:rPr>
                <w:rFonts w:ascii="Times New Roman" w:hAnsi="Times New Roman" w:eastAsia="Times New Roman" w:cs="Times New Roman"/>
                <w:sz w:val="20"/>
                <w:szCs w:val="20"/>
                <w:lang w:eastAsia="ru-RU"/>
              </w:rPr>
            </w:pPr>
          </w:p>
        </w:tc>
      </w:tr>
      <w:tr w14:paraId="432F930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332" w:type="dxa"/>
            <w:gridSpan w:val="9"/>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4ABD6C">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Раздел 3. ФИЗИЧЕСКОЕ СОВЕРШЕНСТВОВАНИЕ</w:t>
            </w:r>
          </w:p>
        </w:tc>
      </w:tr>
      <w:tr w14:paraId="77B3AC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F977FC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256105A">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«Лёгкая атлетика». </w:t>
            </w:r>
          </w:p>
          <w:p w14:paraId="57F7D7EC">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Беговые упражнения</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2596AD">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CF958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6EEC7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4746DFC">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6EFFA68">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наблюдают и анализируют образец техники старта, уточняют её фазы и элементы, делают выводы;;</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описывают технику выполнения старта и разучивают её в единстве с последующим ускорением;;</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описывают технику спринтерского бега, разучивают её по фазам и в полной координации;;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03329D">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E2FF75">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41B60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E40B5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3.2</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A356F8">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«Лёгкая атлетика»</w:t>
            </w:r>
          </w:p>
          <w:p w14:paraId="763C6A8F">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 </w:t>
            </w:r>
            <w:r>
              <w:rPr>
                <w:rFonts w:ascii="Times New Roman" w:hAnsi="Times New Roman" w:eastAsia="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704F74">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A57ECF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856DF53">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20E073">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9265C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98F453B">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shd w:val="clear" w:color="auto" w:fill="F7FDF7"/>
                <w:lang w:eastAsia="ru-RU"/>
              </w:rPr>
              <w:t>Практическая</w:t>
            </w:r>
            <w:r>
              <w:rPr>
                <w:rFonts w:ascii="Times New Roman" w:hAnsi="Times New Roman" w:eastAsia="Times New Roman" w:cs="Times New Roman"/>
                <w:sz w:val="20"/>
                <w:szCs w:val="20"/>
                <w:lang w:eastAsia="ru-RU"/>
              </w:rPr>
              <w:t xml:space="preserve">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F341486">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0295B5D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86D5F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3.3</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FAEDDB">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«Лёгкая атлетика». </w:t>
            </w:r>
          </w:p>
          <w:p w14:paraId="688E494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FD286D0">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2D86A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C00359">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82C8CF">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AA46C6">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5284035">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C6E79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072CE7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3CFAB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3.4</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0043C6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Модуль «Спортивные игры. Баскетбол». </w:t>
            </w:r>
            <w:r>
              <w:rPr>
                <w:rFonts w:ascii="Times New Roman" w:hAnsi="Times New Roman" w:eastAsia="Times New Roman" w:cs="Times New Roman"/>
                <w:bCs/>
                <w:sz w:val="20"/>
                <w:szCs w:val="20"/>
                <w:lang w:eastAsia="ru-RU"/>
              </w:rPr>
              <w:t>Технические действия баскетболиста без мяча</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8DB790">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0982DDD">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C9C01F">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1F396C">
            <w:pPr>
              <w:tabs>
                <w:tab w:val="left" w:pos="284"/>
              </w:tabs>
              <w:spacing w:after="0" w:line="240" w:lineRule="auto"/>
              <w:jc w:val="both"/>
              <w:rPr>
                <w:rFonts w:ascii="Times New Roman" w:hAnsi="Times New Roman" w:eastAsia="Times New Roman" w:cs="Times New Roman"/>
                <w:sz w:val="20"/>
                <w:szCs w:val="20"/>
                <w:lang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7307F1C">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совершенствуют ранее разученные технические действия игры баскетбол;;</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технические действия игрока без мяча по элементам и в полной координации;;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изучают правила и играют с использованием разученных технических действий.;</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60CB8E">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D0E2F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50B7FB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360B77D">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3.5</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6A2355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Модуль «Спортивные игры. Баскетбол». </w:t>
            </w:r>
            <w:r>
              <w:rPr>
                <w:rFonts w:ascii="Times New Roman" w:hAnsi="Times New Roman" w:eastAsia="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51E313">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414E5C">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F3665B">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1576D3">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D29E797">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1475A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737D7D">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150FD0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501D1DC">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3.6</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03F34F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Модуль «Спортивные игры. Волейбол». </w:t>
            </w:r>
            <w:r>
              <w:rPr>
                <w:rFonts w:ascii="Times New Roman" w:hAnsi="Times New Roman" w:eastAsia="Times New Roman" w:cs="Times New Roman"/>
                <w:bCs/>
                <w:sz w:val="20"/>
                <w:szCs w:val="20"/>
                <w:lang w:eastAsia="ru-RU"/>
              </w:rPr>
              <w:t>Игровые действия в волейболе</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2C0B20">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87F90C">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83488E">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8D4B809">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08C032">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совершенствуют технику ранее разученных технических действий игры волейбол;</w:t>
            </w:r>
            <w:r>
              <w:rPr>
                <w:rFonts w:ascii="Times New Roman" w:hAnsi="Times New Roman" w:eastAsia="Times New Roman" w:cs="Times New Roman"/>
                <w:sz w:val="20"/>
                <w:szCs w:val="20"/>
                <w:bdr w:val="dashed" w:color="FF0000" w:sz="6" w:space="0"/>
                <w:shd w:val="clear" w:color="auto" w:fill="F7FDF7"/>
                <w:lang w:eastAsia="ru-RU"/>
              </w:rPr>
              <w:t xml:space="preserve"> разучивают</w:t>
            </w:r>
            <w:r>
              <w:rPr>
                <w:rFonts w:ascii="Times New Roman" w:hAnsi="Times New Roman" w:eastAsia="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Pr>
                <w:rFonts w:ascii="Times New Roman" w:hAnsi="Times New Roman" w:eastAsia="Times New Roman" w:cs="Times New Roman"/>
                <w:sz w:val="20"/>
                <w:szCs w:val="20"/>
                <w:bdr w:val="dashed" w:color="FF0000" w:sz="6" w:space="0"/>
                <w:shd w:val="clear" w:color="auto" w:fill="F7FDF7"/>
                <w:lang w:eastAsia="ru-RU"/>
              </w:rPr>
              <w:t xml:space="preserve"> разучивают</w:t>
            </w:r>
            <w:r>
              <w:rPr>
                <w:rFonts w:ascii="Times New Roman" w:hAnsi="Times New Roman" w:eastAsia="Times New Roman" w:cs="Times New Roman"/>
                <w:sz w:val="20"/>
                <w:szCs w:val="20"/>
                <w:lang w:eastAsia="ru-RU"/>
              </w:rPr>
              <w:t xml:space="preserve"> правила игры в волейбол и знакомятся с игровыми действиями в нападении и защите;</w:t>
            </w:r>
            <w:r>
              <w:rPr>
                <w:rFonts w:ascii="Times New Roman" w:hAnsi="Times New Roman" w:eastAsia="Times New Roman" w:cs="Times New Roman"/>
                <w:sz w:val="20"/>
                <w:szCs w:val="20"/>
                <w:bdr w:val="dashed" w:color="FF0000" w:sz="6" w:space="0"/>
                <w:shd w:val="clear" w:color="auto" w:fill="F7FDF7"/>
                <w:lang w:eastAsia="ru-RU"/>
              </w:rPr>
              <w:t xml:space="preserve"> играют</w:t>
            </w:r>
            <w:r>
              <w:rPr>
                <w:rFonts w:ascii="Times New Roman" w:hAnsi="Times New Roman" w:eastAsia="Times New Roman" w:cs="Times New Roman"/>
                <w:sz w:val="20"/>
                <w:szCs w:val="20"/>
                <w:lang w:eastAsia="ru-RU"/>
              </w:rPr>
              <w:t xml:space="preserve"> в волейбол по правилам с использованием разученных технических действий;</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9CF191D">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158175">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533532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31F32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3.7</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90CD73">
            <w:pPr>
              <w:tabs>
                <w:tab w:val="left" w:pos="284"/>
              </w:tabs>
              <w:spacing w:after="0" w:line="240" w:lineRule="auto"/>
              <w:rPr>
                <w:rFonts w:ascii="Times New Roman" w:hAnsi="Times New Roman" w:eastAsia="Times New Roman" w:cs="Times New Roman"/>
                <w:i/>
                <w:sz w:val="20"/>
                <w:szCs w:val="20"/>
                <w:lang w:eastAsia="ru-RU"/>
              </w:rPr>
            </w:pPr>
            <w:r>
              <w:rPr>
                <w:rFonts w:ascii="Times New Roman" w:hAnsi="Times New Roman" w:eastAsia="Times New Roman" w:cs="Times New Roman"/>
                <w:i/>
                <w:sz w:val="20"/>
                <w:szCs w:val="20"/>
                <w:lang w:eastAsia="ru-RU"/>
              </w:rPr>
              <w:t>Модуль</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i/>
                <w:sz w:val="20"/>
                <w:szCs w:val="20"/>
                <w:lang w:eastAsia="ru-RU"/>
              </w:rPr>
              <w:t>«Зимние виды спорта». </w:t>
            </w:r>
          </w:p>
          <w:p w14:paraId="6A372721">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Передвижение одновременным одношажным ходом</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C7F086">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8</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C8E6EC4">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F81A7A">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8</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1800FA">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7F97E1">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ранее разученные способы передвижения на лыжах;;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повторяют технику спусков, подъёмов и торможения с пологого склона;;</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демонстрируют технику передвижения на лыжах по учебной дистанции.;</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70C3F6F">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8D6D67">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168B52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65D766">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3.8</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8E7AB24">
            <w:pPr>
              <w:tabs>
                <w:tab w:val="left" w:pos="284"/>
              </w:tabs>
              <w:spacing w:after="0" w:line="240" w:lineRule="auto"/>
              <w:rPr>
                <w:rFonts w:ascii="Times New Roman" w:hAnsi="Times New Roman" w:eastAsia="Times New Roman" w:cs="Times New Roman"/>
                <w:i/>
                <w:sz w:val="20"/>
                <w:szCs w:val="20"/>
                <w:lang w:eastAsia="ru-RU"/>
              </w:rPr>
            </w:pPr>
            <w:r>
              <w:rPr>
                <w:rFonts w:ascii="Times New Roman" w:hAnsi="Times New Roman" w:eastAsia="Times New Roman" w:cs="Times New Roman"/>
                <w:i/>
                <w:sz w:val="20"/>
                <w:szCs w:val="20"/>
                <w:lang w:eastAsia="ru-RU"/>
              </w:rPr>
              <w:t>Модуль «Зимние виды спорта». </w:t>
            </w:r>
          </w:p>
          <w:p w14:paraId="3CFA3BA2">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61106C">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DA176B">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76AB7DD">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1</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7B978F6">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473694">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E4C361">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2E8E66">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4BA8A4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9FB7C6">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3.9</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1E1D3E">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«Зимние виды спорта». </w:t>
            </w:r>
          </w:p>
          <w:p w14:paraId="4D81A22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Преодоление небольших трамплинов при спуске с пологого склона</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AE1369E">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9B25E72">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280443">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4</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79B4A5">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B38896">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Pr>
                <w:rFonts w:ascii="Times New Roman" w:hAnsi="Times New Roman" w:eastAsia="Times New Roman" w:cs="Times New Roman"/>
                <w:sz w:val="20"/>
                <w:szCs w:val="20"/>
                <w:bdr w:val="dashed" w:color="FF0000" w:sz="6" w:space="0"/>
                <w:shd w:val="clear" w:color="auto" w:fill="F7FDF7"/>
                <w:lang w:eastAsia="ru-RU"/>
              </w:rPr>
              <w:t xml:space="preserve"> контролируют</w:t>
            </w:r>
            <w:r>
              <w:rPr>
                <w:rFonts w:ascii="Times New Roman" w:hAnsi="Times New Roman" w:eastAsia="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B2D90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B863B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41995B1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9CBB7D">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3.10</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C903FB">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«Гимнастика». </w:t>
            </w:r>
          </w:p>
          <w:p w14:paraId="25CDD148">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Акробатическая комбинация</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5A8E55A">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787246">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D225D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EC9351">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2A1AC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ранее разученные акробатические упражнения и комбинации;</w:t>
            </w:r>
            <w:r>
              <w:rPr>
                <w:rFonts w:ascii="Times New Roman" w:hAnsi="Times New Roman" w:eastAsia="Times New Roman" w:cs="Times New Roman"/>
                <w:sz w:val="20"/>
                <w:szCs w:val="20"/>
                <w:bdr w:val="dashed" w:color="FF0000" w:sz="6" w:space="0"/>
                <w:shd w:val="clear" w:color="auto" w:fill="F7FDF7"/>
                <w:lang w:eastAsia="ru-RU"/>
              </w:rPr>
              <w:t xml:space="preserve"> разучивают</w:t>
            </w:r>
            <w:r>
              <w:rPr>
                <w:rFonts w:ascii="Times New Roman" w:hAnsi="Times New Roman" w:eastAsia="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14C195F">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F8B23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018B56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75C29BD">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3.11</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DFEB5B">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«Гимнастика». </w:t>
            </w:r>
          </w:p>
          <w:p w14:paraId="150BD91B">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Упражнения на низком гимнастическом бревне</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D733305">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42FDA96">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E12C10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5E3145B">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DDE007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технику ранее разученных упражнений на гимнастическом бревне и гимнастикой скамейке;;</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составляют гимнастическую комбинацию из 8—10 хорошо освоенных упражнений и разучивают её;;</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CE33E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5A7D5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600D8F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3CC3A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3.12</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04EDCCD">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«Гимнастика».</w:t>
            </w:r>
          </w:p>
          <w:p w14:paraId="465B6ED7">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 </w:t>
            </w:r>
            <w:r>
              <w:rPr>
                <w:rFonts w:ascii="Times New Roman" w:hAnsi="Times New Roman" w:eastAsia="Times New Roman" w:cs="Times New Roman"/>
                <w:bCs/>
                <w:sz w:val="20"/>
                <w:szCs w:val="20"/>
                <w:lang w:eastAsia="ru-RU"/>
              </w:rPr>
              <w:t>Висы и упоры на невысокой гимнастической перекладине</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E5F37D">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99D1A0">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CB40F8">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095BE1">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4BAF1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технику ранее разученных упражнений на гимнастической перекладине;</w:t>
            </w:r>
            <w:r>
              <w:rPr>
                <w:rFonts w:ascii="Times New Roman" w:hAnsi="Times New Roman" w:eastAsia="Times New Roman" w:cs="Times New Roman"/>
                <w:sz w:val="20"/>
                <w:szCs w:val="20"/>
                <w:bdr w:val="dashed" w:color="FF0000" w:sz="6" w:space="0"/>
                <w:shd w:val="clear" w:color="auto" w:fill="F7FDF7"/>
                <w:lang w:eastAsia="ru-RU"/>
              </w:rPr>
              <w:t xml:space="preserve"> наблюдают</w:t>
            </w:r>
            <w:r>
              <w:rPr>
                <w:rFonts w:ascii="Times New Roman" w:hAnsi="Times New Roman" w:eastAsia="Times New Roman" w:cs="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Pr>
                <w:rFonts w:ascii="Times New Roman" w:hAnsi="Times New Roman" w:eastAsia="Times New Roman" w:cs="Times New Roman"/>
                <w:sz w:val="20"/>
                <w:szCs w:val="20"/>
                <w:bdr w:val="dashed" w:color="FF0000" w:sz="6" w:space="0"/>
                <w:shd w:val="clear" w:color="auto" w:fill="F7FDF7"/>
                <w:lang w:eastAsia="ru-RU"/>
              </w:rPr>
              <w:t xml:space="preserve"> описывают</w:t>
            </w:r>
            <w:r>
              <w:rPr>
                <w:rFonts w:ascii="Times New Roman" w:hAnsi="Times New Roman" w:eastAsia="Times New Roman" w:cs="Times New Roman"/>
                <w:sz w:val="20"/>
                <w:szCs w:val="20"/>
                <w:lang w:eastAsia="ru-RU"/>
              </w:rPr>
              <w:t xml:space="preserve"> технику выполнения перемаха одной ногой вперёд и назад и разучивают её;</w:t>
            </w:r>
            <w:r>
              <w:rPr>
                <w:rFonts w:ascii="Times New Roman" w:hAnsi="Times New Roman" w:eastAsia="Times New Roman" w:cs="Times New Roman"/>
                <w:sz w:val="20"/>
                <w:szCs w:val="20"/>
                <w:bdr w:val="dashed" w:color="FF0000" w:sz="6" w:space="0"/>
                <w:shd w:val="clear" w:color="auto" w:fill="F7FDF7"/>
                <w:lang w:eastAsia="ru-RU"/>
              </w:rPr>
              <w:t xml:space="preserve"> контролируют</w:t>
            </w:r>
            <w:r>
              <w:rPr>
                <w:rFonts w:ascii="Times New Roman" w:hAnsi="Times New Roman" w:eastAsia="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34100E">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5CA207B">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3FF393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363FE6">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3.13</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BB0AD3A">
            <w:pPr>
              <w:tabs>
                <w:tab w:val="left" w:pos="284"/>
              </w:tabs>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Модуль «Гимнастика». </w:t>
            </w:r>
          </w:p>
          <w:p w14:paraId="3DA9086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Упражнения ритмической гимнастики</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E8C52DF">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058C34">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1DA1EE">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F53FB4">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54ACA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повторяют ранее разученные упражнения ритмической гимнастики, танцевальные движения;;</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комбинацию и демонстрируют её выполнение;</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210940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51B70D">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196B37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A93A87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3.14</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185317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Модуль «Спортивные игры. Футбол». </w:t>
            </w:r>
            <w:r>
              <w:rPr>
                <w:rFonts w:ascii="Times New Roman" w:hAnsi="Times New Roman" w:eastAsia="Times New Roman" w:cs="Times New Roman"/>
                <w:bCs/>
                <w:sz w:val="20"/>
                <w:szCs w:val="20"/>
                <w:lang w:eastAsia="ru-RU"/>
              </w:rPr>
              <w:t>Удар по катящемуся мячу с разбега</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6CC048">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D546A9">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6C9ADA">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75C7F4">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66F7DD1">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совершенствуют технику ранее разученных технических действий игры футбол;;</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разучивают технику удара по катящемуся мячу с разбега по фазам и в полной координации;;</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Pr>
                <w:rFonts w:ascii="Times New Roman" w:hAnsi="Times New Roman" w:eastAsia="Times New Roman" w:cs="Times New Roman"/>
                <w:sz w:val="20"/>
                <w:szCs w:val="20"/>
                <w:bdr w:val="dashed" w:color="FF0000" w:sz="6" w:space="0"/>
                <w:shd w:val="clear" w:color="auto" w:fill="F7FDF7"/>
                <w:lang w:eastAsia="ru-RU"/>
              </w:rPr>
              <w:br w:type="textWrapping"/>
            </w:r>
            <w:r>
              <w:rPr>
                <w:rFonts w:ascii="Times New Roman" w:hAnsi="Times New Roman" w:eastAsia="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B1276DD">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EB5300">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4651E5C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0ACE9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3.15</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44364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i/>
                <w:iCs/>
                <w:sz w:val="20"/>
                <w:szCs w:val="20"/>
                <w:lang w:eastAsia="ru-RU"/>
              </w:rPr>
              <w:t>Модуль «Спортивные игры. Футбол». </w:t>
            </w:r>
            <w:r>
              <w:rPr>
                <w:rFonts w:ascii="Times New Roman" w:hAnsi="Times New Roman" w:eastAsia="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13E497">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1C71DE">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D849E8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80F9344">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4C0DB7">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DD884CA">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57E596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1B2D22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986" w:type="dxa"/>
            <w:gridSpan w:val="2"/>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037792">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Итого по разделу</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E4CCF9D">
            <w:pPr>
              <w:tabs>
                <w:tab w:val="left" w:pos="284"/>
              </w:tabs>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61</w:t>
            </w:r>
          </w:p>
        </w:tc>
        <w:tc>
          <w:tcPr>
            <w:tcW w:w="7637" w:type="dxa"/>
            <w:gridSpan w:val="6"/>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B9BC2E">
            <w:pPr>
              <w:tabs>
                <w:tab w:val="left" w:pos="284"/>
              </w:tabs>
              <w:spacing w:after="0" w:line="240" w:lineRule="auto"/>
              <w:rPr>
                <w:rFonts w:ascii="Times New Roman" w:hAnsi="Times New Roman" w:eastAsia="Times New Roman" w:cs="Times New Roman"/>
                <w:sz w:val="20"/>
                <w:szCs w:val="20"/>
                <w:bdr w:val="dashed" w:color="FF0000" w:sz="6" w:space="0"/>
                <w:lang w:eastAsia="ru-RU"/>
              </w:rPr>
            </w:pPr>
          </w:p>
        </w:tc>
      </w:tr>
      <w:tr w14:paraId="412E18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332" w:type="dxa"/>
            <w:gridSpan w:val="9"/>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5FB995E">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Раздел 4. СПОРТ</w:t>
            </w:r>
          </w:p>
        </w:tc>
      </w:tr>
      <w:tr w14:paraId="4681042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F12CC7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4.1</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CCECBD9">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8B154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0077738">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11D376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008790">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093C11">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Pr>
                <w:rFonts w:ascii="Times New Roman" w:hAnsi="Times New Roman" w:eastAsia="Times New Roman" w:cs="Times New Roman"/>
                <w:sz w:val="20"/>
                <w:szCs w:val="20"/>
                <w:bdr w:val="dashed" w:color="FF0000" w:sz="6" w:space="0"/>
                <w:shd w:val="clear" w:color="auto" w:fill="F7FDF7"/>
                <w:lang w:eastAsia="ru-RU"/>
              </w:rPr>
              <w:t xml:space="preserve"> демонстрируют</w:t>
            </w:r>
            <w:r>
              <w:rPr>
                <w:rFonts w:ascii="Times New Roman" w:hAnsi="Times New Roman" w:eastAsia="Times New Roman" w:cs="Times New Roman"/>
                <w:sz w:val="20"/>
                <w:szCs w:val="20"/>
                <w:lang w:eastAsia="ru-RU"/>
              </w:rPr>
              <w:t xml:space="preserve"> приросты в показателях </w:t>
            </w:r>
          </w:p>
          <w:p w14:paraId="6199CB93">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физической подготовленности и нормативных требований комплекса ГТО;</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4366A3">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57CA4D">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1EBF44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85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81010D">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4.2</w:t>
            </w:r>
          </w:p>
        </w:tc>
        <w:tc>
          <w:tcPr>
            <w:tcW w:w="212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E8F851">
            <w:pPr>
              <w:tabs>
                <w:tab w:val="left" w:pos="284"/>
              </w:tabs>
              <w:spacing w:after="0" w:line="240" w:lineRule="auto"/>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AF7BCF9">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A21A1AB">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83A2B7">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13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AC422D">
            <w:pPr>
              <w:tabs>
                <w:tab w:val="left" w:pos="284"/>
              </w:tabs>
              <w:spacing w:after="0" w:line="240" w:lineRule="auto"/>
              <w:jc w:val="both"/>
              <w:rPr>
                <w:rFonts w:ascii="Times New Roman" w:hAnsi="Times New Roman" w:eastAsia="Times New Roman" w:cs="Times New Roman"/>
                <w:sz w:val="20"/>
                <w:szCs w:val="20"/>
                <w:lang w:val="en-US" w:eastAsia="ru-RU"/>
              </w:rPr>
            </w:pPr>
          </w:p>
        </w:tc>
        <w:tc>
          <w:tcPr>
            <w:tcW w:w="212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CC9BAC">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Pr>
                <w:rFonts w:ascii="Times New Roman" w:hAnsi="Times New Roman" w:eastAsia="Times New Roman" w:cs="Times New Roman"/>
                <w:sz w:val="20"/>
                <w:szCs w:val="20"/>
                <w:bdr w:val="dashed" w:color="FF0000" w:sz="6" w:space="0"/>
                <w:shd w:val="clear" w:color="auto" w:fill="F7FDF7"/>
                <w:lang w:eastAsia="ru-RU"/>
              </w:rPr>
              <w:t xml:space="preserve"> демонстрируют</w:t>
            </w:r>
            <w:r>
              <w:rPr>
                <w:rFonts w:ascii="Times New Roman" w:hAnsi="Times New Roman" w:eastAsia="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6BE9452">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Практическая работа;</w:t>
            </w:r>
            <w:r>
              <w:rPr>
                <w:rFonts w:ascii="Times New Roman" w:hAnsi="Times New Roman" w:eastAsia="Times New Roman" w:cs="Times New Roman"/>
                <w:sz w:val="20"/>
                <w:szCs w:val="20"/>
                <w:bdr w:val="dashed" w:color="FF0000" w:sz="6" w:space="0"/>
                <w:shd w:val="clear" w:color="auto" w:fill="F7FDF7"/>
                <w:lang w:eastAsia="ru-RU"/>
              </w:rPr>
              <w:br w:type="textWrapping"/>
            </w:r>
          </w:p>
        </w:tc>
        <w:tc>
          <w:tcPr>
            <w:tcW w:w="1275"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2FA51CD">
            <w:pPr>
              <w:tabs>
                <w:tab w:val="left" w:pos="284"/>
              </w:tabs>
              <w:spacing w:after="0" w:line="240" w:lineRule="auto"/>
              <w:rPr>
                <w:rFonts w:ascii="Times New Roman" w:hAnsi="Times New Roman" w:eastAsia="Times New Roman" w:cs="Times New Roman"/>
                <w:sz w:val="20"/>
                <w:szCs w:val="20"/>
                <w:bdr w:val="dashed" w:color="FF0000" w:sz="6" w:space="0"/>
                <w:lang w:eastAsia="ru-RU"/>
              </w:rPr>
            </w:pPr>
            <w:r>
              <w:rPr>
                <w:rFonts w:ascii="Times New Roman" w:hAnsi="Times New Roman" w:eastAsia="Times New Roman" w:cs="Times New Roman"/>
                <w:sz w:val="20"/>
                <w:szCs w:val="20"/>
                <w:bdr w:val="dashed" w:color="FF0000" w:sz="6" w:space="0"/>
                <w:lang w:eastAsia="ru-RU"/>
              </w:rPr>
              <w:t>www.edu.ru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www.school.edu.ru</w:t>
            </w:r>
            <w:r>
              <w:rPr>
                <w:rFonts w:ascii="Times New Roman" w:hAnsi="Times New Roman" w:eastAsia="Times New Roman" w:cs="Times New Roman"/>
                <w:sz w:val="20"/>
                <w:szCs w:val="20"/>
                <w:bdr w:val="dashed" w:color="FF0000" w:sz="6" w:space="0"/>
                <w:lang w:eastAsia="ru-RU"/>
              </w:rPr>
              <w:br w:type="textWrapping"/>
            </w:r>
            <w:r>
              <w:rPr>
                <w:rFonts w:ascii="Times New Roman" w:hAnsi="Times New Roman" w:eastAsia="Times New Roman" w:cs="Times New Roman"/>
                <w:sz w:val="20"/>
                <w:szCs w:val="20"/>
                <w:bdr w:val="dashed" w:color="FF0000" w:sz="6" w:space="0"/>
                <w:lang w:eastAsia="ru-RU"/>
              </w:rPr>
              <w:t>https://uchi.ru/</w:t>
            </w:r>
          </w:p>
        </w:tc>
      </w:tr>
      <w:tr w14:paraId="3E63B9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986" w:type="dxa"/>
            <w:gridSpan w:val="2"/>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6D44CC">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Итого по разделу</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C07958B">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7637" w:type="dxa"/>
            <w:gridSpan w:val="6"/>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99FD545">
            <w:pPr>
              <w:tabs>
                <w:tab w:val="left" w:pos="284"/>
              </w:tabs>
              <w:spacing w:after="0" w:line="240" w:lineRule="auto"/>
              <w:jc w:val="center"/>
              <w:rPr>
                <w:rFonts w:ascii="Times New Roman" w:hAnsi="Times New Roman" w:eastAsia="Times New Roman" w:cs="Times New Roman"/>
                <w:sz w:val="20"/>
                <w:szCs w:val="20"/>
                <w:lang w:eastAsia="ru-RU"/>
              </w:rPr>
            </w:pPr>
          </w:p>
        </w:tc>
      </w:tr>
      <w:tr w14:paraId="6D26FCF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986" w:type="dxa"/>
            <w:gridSpan w:val="2"/>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11D10F">
            <w:pPr>
              <w:tabs>
                <w:tab w:val="left" w:pos="284"/>
              </w:tab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ОБЩЕЕ КОЛИЧЕСТВО ЧАСОВ ПО ПРОГРАММЕ</w:t>
            </w:r>
          </w:p>
        </w:tc>
        <w:tc>
          <w:tcPr>
            <w:tcW w:w="709"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DA6906">
            <w:pPr>
              <w:tabs>
                <w:tab w:val="left" w:pos="284"/>
              </w:tabs>
              <w:spacing w:after="0" w:line="240" w:lineRule="auto"/>
              <w:jc w:val="center"/>
              <w:rPr>
                <w:rFonts w:hint="default"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eastAsia="ru-RU"/>
              </w:rPr>
              <w:t>6</w:t>
            </w:r>
            <w:r>
              <w:rPr>
                <w:rFonts w:hint="default" w:ascii="Times New Roman" w:hAnsi="Times New Roman" w:eastAsia="Times New Roman" w:cs="Times New Roman"/>
                <w:sz w:val="20"/>
                <w:szCs w:val="20"/>
                <w:lang w:val="en-US" w:eastAsia="ru-RU"/>
              </w:rPr>
              <w:t>6</w:t>
            </w:r>
          </w:p>
        </w:tc>
        <w:tc>
          <w:tcPr>
            <w:tcW w:w="850"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7AFA02">
            <w:pPr>
              <w:tabs>
                <w:tab w:val="left" w:pos="284"/>
              </w:tabs>
              <w:spacing w:after="0" w:line="240" w:lineRule="auto"/>
              <w:jc w:val="center"/>
              <w:rPr>
                <w:rFonts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0</w:t>
            </w:r>
          </w:p>
        </w:tc>
        <w:tc>
          <w:tcPr>
            <w:tcW w:w="85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E958537">
            <w:pPr>
              <w:tabs>
                <w:tab w:val="left" w:pos="284"/>
              </w:tabs>
              <w:spacing w:after="0" w:line="240" w:lineRule="auto"/>
              <w:jc w:val="center"/>
              <w:rPr>
                <w:rFonts w:hint="default" w:ascii="Times New Roman" w:hAnsi="Times New Roman" w:eastAsia="Times New Roman" w:cs="Times New Roman"/>
                <w:sz w:val="20"/>
                <w:szCs w:val="20"/>
                <w:lang w:val="en-US" w:eastAsia="ru-RU"/>
              </w:rPr>
            </w:pPr>
            <w:r>
              <w:rPr>
                <w:rFonts w:ascii="Times New Roman" w:hAnsi="Times New Roman" w:eastAsia="Times New Roman" w:cs="Times New Roman"/>
                <w:sz w:val="20"/>
                <w:szCs w:val="20"/>
                <w:lang w:val="en-US" w:eastAsia="ru-RU"/>
              </w:rPr>
              <w:t>6</w:t>
            </w:r>
            <w:r>
              <w:rPr>
                <w:rFonts w:hint="default" w:ascii="Times New Roman" w:hAnsi="Times New Roman" w:eastAsia="Times New Roman" w:cs="Times New Roman"/>
                <w:sz w:val="20"/>
                <w:szCs w:val="20"/>
                <w:lang w:val="en-US" w:eastAsia="ru-RU"/>
              </w:rPr>
              <w:t>6</w:t>
            </w:r>
          </w:p>
        </w:tc>
        <w:tc>
          <w:tcPr>
            <w:tcW w:w="5936" w:type="dxa"/>
            <w:gridSpan w:val="4"/>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EFA4F5">
            <w:pPr>
              <w:tabs>
                <w:tab w:val="left" w:pos="284"/>
              </w:tabs>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w:t>
            </w:r>
          </w:p>
        </w:tc>
      </w:tr>
    </w:tbl>
    <w:p w14:paraId="780FB8AA">
      <w:pPr>
        <w:spacing w:after="0"/>
        <w:ind w:left="120"/>
        <w:rPr>
          <w:rFonts w:ascii="Times New Roman" w:hAnsi="Times New Roman"/>
          <w:b/>
          <w:sz w:val="28"/>
          <w:szCs w:val="24"/>
        </w:rPr>
      </w:pPr>
    </w:p>
    <w:p w14:paraId="79243844">
      <w:pPr>
        <w:spacing w:after="0" w:line="240" w:lineRule="auto"/>
        <w:ind w:left="360"/>
        <w:jc w:val="both"/>
        <w:rPr>
          <w:rFonts w:ascii="Times New Roman" w:hAnsi="Times New Roman"/>
          <w:sz w:val="24"/>
          <w:szCs w:val="24"/>
        </w:rPr>
      </w:pPr>
    </w:p>
    <w:p w14:paraId="25260069">
      <w:pPr>
        <w:suppressAutoHyphens/>
        <w:spacing w:after="0" w:line="240" w:lineRule="auto"/>
        <w:jc w:val="center"/>
        <w:rPr>
          <w:rFonts w:ascii="Times New Roman" w:hAnsi="Times New Roman"/>
          <w:b/>
          <w:i/>
          <w:sz w:val="28"/>
          <w:szCs w:val="24"/>
          <w:lang w:val="ru-RU" w:eastAsia="ar-SA"/>
        </w:rPr>
      </w:pPr>
    </w:p>
    <w:p w14:paraId="5F54B3CA">
      <w:pPr>
        <w:suppressAutoHyphens/>
        <w:spacing w:after="0" w:line="240" w:lineRule="auto"/>
        <w:jc w:val="center"/>
        <w:rPr>
          <w:rFonts w:ascii="Times New Roman" w:hAnsi="Times New Roman"/>
          <w:b/>
          <w:i/>
          <w:sz w:val="28"/>
          <w:szCs w:val="24"/>
          <w:lang w:val="ru-RU" w:eastAsia="ar-SA"/>
        </w:rPr>
      </w:pPr>
    </w:p>
    <w:p w14:paraId="45FC0B8E">
      <w:pPr>
        <w:suppressAutoHyphens/>
        <w:spacing w:after="0" w:line="240" w:lineRule="auto"/>
        <w:jc w:val="center"/>
        <w:rPr>
          <w:rFonts w:ascii="Times New Roman" w:hAnsi="Times New Roman"/>
          <w:b/>
          <w:i/>
          <w:sz w:val="28"/>
          <w:szCs w:val="24"/>
          <w:lang w:val="ru-RU" w:eastAsia="ar-SA"/>
        </w:rPr>
      </w:pPr>
    </w:p>
    <w:p w14:paraId="1108A776">
      <w:pPr>
        <w:suppressAutoHyphens/>
        <w:spacing w:after="0" w:line="240" w:lineRule="auto"/>
        <w:jc w:val="center"/>
        <w:rPr>
          <w:rFonts w:ascii="Times New Roman" w:hAnsi="Times New Roman"/>
          <w:b/>
          <w:i/>
          <w:sz w:val="28"/>
          <w:szCs w:val="24"/>
          <w:lang w:val="ru-RU" w:eastAsia="ar-SA"/>
        </w:rPr>
      </w:pPr>
    </w:p>
    <w:p w14:paraId="0EEC7B5F">
      <w:pPr>
        <w:suppressAutoHyphens/>
        <w:spacing w:after="0" w:line="240" w:lineRule="auto"/>
        <w:jc w:val="center"/>
        <w:rPr>
          <w:rFonts w:ascii="Times New Roman" w:hAnsi="Times New Roman"/>
          <w:b/>
          <w:i/>
          <w:sz w:val="28"/>
          <w:szCs w:val="24"/>
          <w:lang w:val="ru-RU" w:eastAsia="ar-SA"/>
        </w:rPr>
      </w:pPr>
    </w:p>
    <w:p w14:paraId="60F2B868">
      <w:pPr>
        <w:suppressAutoHyphens/>
        <w:spacing w:after="0" w:line="240" w:lineRule="auto"/>
        <w:jc w:val="center"/>
        <w:rPr>
          <w:rFonts w:ascii="Times New Roman" w:hAnsi="Times New Roman"/>
          <w:b/>
          <w:i/>
          <w:sz w:val="28"/>
          <w:szCs w:val="24"/>
          <w:lang w:val="ru-RU" w:eastAsia="ar-SA"/>
        </w:rPr>
      </w:pPr>
    </w:p>
    <w:p w14:paraId="37AB4225">
      <w:pPr>
        <w:suppressAutoHyphens/>
        <w:spacing w:after="0" w:line="240" w:lineRule="auto"/>
        <w:jc w:val="center"/>
        <w:rPr>
          <w:rFonts w:ascii="Times New Roman" w:hAnsi="Times New Roman"/>
          <w:b/>
          <w:i/>
          <w:sz w:val="28"/>
          <w:szCs w:val="24"/>
          <w:lang w:val="ru-RU" w:eastAsia="ar-SA"/>
        </w:rPr>
      </w:pPr>
    </w:p>
    <w:p w14:paraId="541A4174">
      <w:pPr>
        <w:suppressAutoHyphens/>
        <w:spacing w:after="0" w:line="240" w:lineRule="auto"/>
        <w:jc w:val="center"/>
        <w:rPr>
          <w:rFonts w:ascii="Times New Roman" w:hAnsi="Times New Roman"/>
          <w:b/>
          <w:i/>
          <w:sz w:val="28"/>
          <w:szCs w:val="24"/>
          <w:lang w:val="ru-RU" w:eastAsia="ar-SA"/>
        </w:rPr>
      </w:pPr>
    </w:p>
    <w:p w14:paraId="07F41F4C">
      <w:pPr>
        <w:suppressAutoHyphens/>
        <w:spacing w:after="0" w:line="240" w:lineRule="auto"/>
        <w:jc w:val="center"/>
        <w:rPr>
          <w:rFonts w:ascii="Times New Roman" w:hAnsi="Times New Roman"/>
          <w:b/>
          <w:i/>
          <w:sz w:val="28"/>
          <w:szCs w:val="24"/>
          <w:lang w:val="ru-RU" w:eastAsia="ar-SA"/>
        </w:rPr>
      </w:pPr>
    </w:p>
    <w:p w14:paraId="15EB9808">
      <w:pPr>
        <w:suppressAutoHyphens/>
        <w:spacing w:after="0" w:line="240" w:lineRule="auto"/>
        <w:jc w:val="center"/>
        <w:rPr>
          <w:rFonts w:ascii="Times New Roman" w:hAnsi="Times New Roman"/>
          <w:b/>
          <w:i/>
          <w:sz w:val="28"/>
          <w:szCs w:val="24"/>
          <w:lang w:val="ru-RU" w:eastAsia="ar-SA"/>
        </w:rPr>
      </w:pPr>
    </w:p>
    <w:p w14:paraId="02BEE090">
      <w:pPr>
        <w:suppressAutoHyphens/>
        <w:spacing w:after="0" w:line="240" w:lineRule="auto"/>
        <w:jc w:val="center"/>
        <w:rPr>
          <w:rFonts w:ascii="Times New Roman" w:hAnsi="Times New Roman"/>
          <w:b/>
          <w:i/>
          <w:sz w:val="28"/>
          <w:szCs w:val="24"/>
          <w:lang w:val="ru-RU" w:eastAsia="ar-SA"/>
        </w:rPr>
      </w:pPr>
    </w:p>
    <w:p w14:paraId="5F4C9BB1">
      <w:pPr>
        <w:suppressAutoHyphens/>
        <w:spacing w:after="0" w:line="240" w:lineRule="auto"/>
        <w:jc w:val="center"/>
        <w:rPr>
          <w:rFonts w:ascii="Times New Roman" w:hAnsi="Times New Roman"/>
          <w:b/>
          <w:i/>
          <w:sz w:val="28"/>
          <w:szCs w:val="24"/>
          <w:lang w:val="ru-RU" w:eastAsia="ar-SA"/>
        </w:rPr>
      </w:pPr>
    </w:p>
    <w:p w14:paraId="16CF493E">
      <w:pPr>
        <w:suppressAutoHyphens/>
        <w:spacing w:after="0" w:line="240" w:lineRule="auto"/>
        <w:jc w:val="center"/>
        <w:rPr>
          <w:rFonts w:ascii="Times New Roman" w:hAnsi="Times New Roman"/>
          <w:b/>
          <w:i/>
          <w:sz w:val="28"/>
          <w:szCs w:val="24"/>
          <w:lang w:val="ru-RU" w:eastAsia="ar-SA"/>
        </w:rPr>
      </w:pPr>
    </w:p>
    <w:p w14:paraId="3C98E1F9">
      <w:pPr>
        <w:suppressAutoHyphens/>
        <w:spacing w:after="0" w:line="240" w:lineRule="auto"/>
        <w:jc w:val="center"/>
        <w:rPr>
          <w:rFonts w:ascii="Times New Roman" w:hAnsi="Times New Roman"/>
          <w:b/>
          <w:i/>
          <w:sz w:val="28"/>
          <w:szCs w:val="24"/>
          <w:lang w:val="ru-RU" w:eastAsia="ar-SA"/>
        </w:rPr>
      </w:pPr>
    </w:p>
    <w:p w14:paraId="30BC3604">
      <w:pPr>
        <w:suppressAutoHyphens/>
        <w:spacing w:after="0" w:line="240" w:lineRule="auto"/>
        <w:jc w:val="center"/>
        <w:rPr>
          <w:rFonts w:ascii="Times New Roman" w:hAnsi="Times New Roman"/>
          <w:b/>
          <w:i/>
          <w:sz w:val="28"/>
          <w:szCs w:val="24"/>
          <w:lang w:val="ru-RU" w:eastAsia="ar-SA"/>
        </w:rPr>
      </w:pPr>
    </w:p>
    <w:p w14:paraId="1AD140A6">
      <w:pPr>
        <w:suppressAutoHyphens/>
        <w:spacing w:after="0" w:line="240" w:lineRule="auto"/>
        <w:jc w:val="center"/>
        <w:rPr>
          <w:rFonts w:ascii="Times New Roman" w:hAnsi="Times New Roman"/>
          <w:b/>
          <w:i/>
          <w:sz w:val="28"/>
          <w:szCs w:val="24"/>
          <w:lang w:val="ru-RU" w:eastAsia="ar-SA"/>
        </w:rPr>
      </w:pPr>
    </w:p>
    <w:p w14:paraId="2611EEEC">
      <w:pPr>
        <w:suppressAutoHyphens/>
        <w:spacing w:after="0" w:line="240" w:lineRule="auto"/>
        <w:jc w:val="center"/>
        <w:rPr>
          <w:rFonts w:ascii="Times New Roman" w:hAnsi="Times New Roman"/>
          <w:b/>
          <w:i/>
          <w:sz w:val="28"/>
          <w:szCs w:val="24"/>
          <w:lang w:val="ru-RU" w:eastAsia="ar-SA"/>
        </w:rPr>
      </w:pPr>
    </w:p>
    <w:p w14:paraId="34AC41E1">
      <w:pPr>
        <w:suppressAutoHyphens/>
        <w:spacing w:after="0" w:line="240" w:lineRule="auto"/>
        <w:jc w:val="center"/>
        <w:rPr>
          <w:rFonts w:ascii="Times New Roman" w:hAnsi="Times New Roman"/>
          <w:b/>
          <w:i/>
          <w:sz w:val="28"/>
          <w:szCs w:val="24"/>
          <w:lang w:val="ru-RU" w:eastAsia="ar-SA"/>
        </w:rPr>
      </w:pPr>
    </w:p>
    <w:p w14:paraId="723D26BE">
      <w:pPr>
        <w:suppressAutoHyphens/>
        <w:spacing w:after="0" w:line="240" w:lineRule="auto"/>
        <w:jc w:val="center"/>
        <w:rPr>
          <w:rFonts w:ascii="Times New Roman" w:hAnsi="Times New Roman"/>
          <w:b/>
          <w:i/>
          <w:sz w:val="28"/>
          <w:szCs w:val="24"/>
          <w:lang w:val="ru-RU" w:eastAsia="ar-SA"/>
        </w:rPr>
      </w:pPr>
    </w:p>
    <w:p w14:paraId="2BB08F35">
      <w:pPr>
        <w:suppressAutoHyphens/>
        <w:spacing w:after="0" w:line="240" w:lineRule="auto"/>
        <w:jc w:val="center"/>
        <w:rPr>
          <w:rFonts w:ascii="Times New Roman" w:hAnsi="Times New Roman"/>
          <w:b/>
          <w:i/>
          <w:sz w:val="28"/>
          <w:szCs w:val="24"/>
          <w:lang w:val="ru-RU" w:eastAsia="ar-SA"/>
        </w:rPr>
      </w:pPr>
    </w:p>
    <w:p w14:paraId="150A7CB7">
      <w:pPr>
        <w:suppressAutoHyphens/>
        <w:spacing w:after="0" w:line="240" w:lineRule="auto"/>
        <w:jc w:val="center"/>
        <w:rPr>
          <w:rFonts w:ascii="Times New Roman" w:hAnsi="Times New Roman"/>
          <w:b/>
          <w:i/>
          <w:sz w:val="28"/>
          <w:szCs w:val="24"/>
          <w:lang w:val="ru-RU" w:eastAsia="ar-SA"/>
        </w:rPr>
      </w:pPr>
    </w:p>
    <w:p w14:paraId="461F9AB8">
      <w:pPr>
        <w:suppressAutoHyphens/>
        <w:spacing w:after="0" w:line="240" w:lineRule="auto"/>
        <w:jc w:val="center"/>
        <w:rPr>
          <w:rFonts w:ascii="Times New Roman" w:hAnsi="Times New Roman"/>
          <w:b/>
          <w:i/>
          <w:sz w:val="28"/>
          <w:szCs w:val="24"/>
          <w:lang w:val="ru-RU" w:eastAsia="ar-SA"/>
        </w:rPr>
      </w:pPr>
    </w:p>
    <w:p w14:paraId="7A424D66">
      <w:pPr>
        <w:suppressAutoHyphens/>
        <w:spacing w:after="0" w:line="240" w:lineRule="auto"/>
        <w:jc w:val="center"/>
        <w:rPr>
          <w:rFonts w:ascii="Times New Roman" w:hAnsi="Times New Roman"/>
          <w:b/>
          <w:i/>
          <w:sz w:val="28"/>
          <w:szCs w:val="24"/>
          <w:lang w:val="ru-RU" w:eastAsia="ar-SA"/>
        </w:rPr>
      </w:pPr>
    </w:p>
    <w:p w14:paraId="68BF4510">
      <w:pPr>
        <w:suppressAutoHyphens/>
        <w:spacing w:after="0" w:line="240" w:lineRule="auto"/>
        <w:jc w:val="center"/>
        <w:rPr>
          <w:rFonts w:ascii="Times New Roman" w:hAnsi="Times New Roman"/>
          <w:b/>
          <w:i/>
          <w:sz w:val="28"/>
          <w:szCs w:val="24"/>
          <w:lang w:val="ru-RU" w:eastAsia="ar-SA"/>
        </w:rPr>
      </w:pPr>
    </w:p>
    <w:p w14:paraId="0A080F54">
      <w:pPr>
        <w:suppressAutoHyphens/>
        <w:spacing w:after="0" w:line="240" w:lineRule="auto"/>
        <w:jc w:val="center"/>
        <w:rPr>
          <w:rFonts w:ascii="Times New Roman" w:hAnsi="Times New Roman"/>
          <w:b/>
          <w:i/>
          <w:sz w:val="28"/>
          <w:szCs w:val="24"/>
          <w:lang w:val="ru-RU" w:eastAsia="ar-SA"/>
        </w:rPr>
      </w:pPr>
    </w:p>
    <w:p w14:paraId="61B7A462">
      <w:pPr>
        <w:suppressAutoHyphens/>
        <w:spacing w:after="0" w:line="240" w:lineRule="auto"/>
        <w:jc w:val="center"/>
        <w:rPr>
          <w:rFonts w:ascii="Times New Roman" w:hAnsi="Times New Roman"/>
          <w:b/>
          <w:i/>
          <w:sz w:val="28"/>
          <w:szCs w:val="24"/>
          <w:lang w:val="ru-RU" w:eastAsia="ar-SA"/>
        </w:rPr>
      </w:pPr>
    </w:p>
    <w:p w14:paraId="577C0CDE">
      <w:pPr>
        <w:suppressAutoHyphens/>
        <w:spacing w:after="0" w:line="240" w:lineRule="auto"/>
        <w:jc w:val="center"/>
        <w:rPr>
          <w:rFonts w:ascii="Times New Roman" w:hAnsi="Times New Roman"/>
          <w:b/>
          <w:i/>
          <w:sz w:val="28"/>
          <w:szCs w:val="24"/>
          <w:lang w:val="ru-RU" w:eastAsia="ar-SA"/>
        </w:rPr>
      </w:pPr>
    </w:p>
    <w:p w14:paraId="4B9092F7">
      <w:pPr>
        <w:suppressAutoHyphens/>
        <w:spacing w:after="0" w:line="240" w:lineRule="auto"/>
        <w:jc w:val="center"/>
        <w:rPr>
          <w:rFonts w:hint="default" w:ascii="Times New Roman" w:hAnsi="Times New Roman"/>
          <w:b/>
          <w:i/>
          <w:sz w:val="28"/>
          <w:szCs w:val="24"/>
          <w:lang w:val="ru-RU" w:eastAsia="ar-SA"/>
        </w:rPr>
      </w:pPr>
      <w:r>
        <w:rPr>
          <w:rFonts w:ascii="Times New Roman" w:hAnsi="Times New Roman"/>
          <w:b/>
          <w:i/>
          <w:sz w:val="28"/>
          <w:szCs w:val="24"/>
          <w:lang w:val="ru-RU" w:eastAsia="ar-SA"/>
        </w:rPr>
        <w:t>Поурочное</w:t>
      </w:r>
      <w:r>
        <w:rPr>
          <w:rFonts w:hint="default" w:ascii="Times New Roman" w:hAnsi="Times New Roman"/>
          <w:b/>
          <w:i/>
          <w:sz w:val="28"/>
          <w:szCs w:val="24"/>
          <w:lang w:val="ru-RU" w:eastAsia="ar-SA"/>
        </w:rPr>
        <w:t xml:space="preserve"> планирование</w:t>
      </w:r>
    </w:p>
    <w:p w14:paraId="3E0E5D7A">
      <w:pPr>
        <w:suppressAutoHyphens/>
        <w:spacing w:after="0" w:line="240" w:lineRule="auto"/>
        <w:jc w:val="center"/>
        <w:rPr>
          <w:rFonts w:ascii="Times New Roman" w:hAnsi="Times New Roman"/>
          <w:b/>
          <w:i/>
          <w:sz w:val="28"/>
          <w:szCs w:val="24"/>
          <w:lang w:val="ru-RU" w:eastAsia="ar-SA"/>
        </w:rPr>
      </w:pPr>
    </w:p>
    <w:p w14:paraId="1DEF4FAA">
      <w:pPr>
        <w:suppressAutoHyphens/>
        <w:spacing w:after="0" w:line="240" w:lineRule="auto"/>
        <w:jc w:val="center"/>
        <w:rPr>
          <w:rFonts w:ascii="Times New Roman" w:hAnsi="Times New Roman"/>
          <w:b/>
          <w:i/>
          <w:sz w:val="28"/>
          <w:szCs w:val="24"/>
          <w:lang w:val="ru-RU" w:eastAsia="ar-SA"/>
        </w:rPr>
      </w:pPr>
    </w:p>
    <w:p w14:paraId="617D69FD">
      <w:pPr>
        <w:suppressAutoHyphens/>
        <w:spacing w:after="0" w:line="240" w:lineRule="auto"/>
        <w:jc w:val="center"/>
        <w:rPr>
          <w:rFonts w:ascii="Times New Roman" w:hAnsi="Times New Roman"/>
          <w:b/>
          <w:i/>
          <w:sz w:val="28"/>
          <w:szCs w:val="24"/>
          <w:lang w:val="ru-RU" w:eastAsia="ar-SA"/>
        </w:rPr>
      </w:pPr>
    </w:p>
    <w:tbl>
      <w:tblPr>
        <w:tblStyle w:val="3"/>
        <w:tblW w:w="11057" w:type="dxa"/>
        <w:tblInd w:w="-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504"/>
        <w:gridCol w:w="3244"/>
        <w:gridCol w:w="972"/>
        <w:gridCol w:w="1557"/>
        <w:gridCol w:w="1571"/>
        <w:gridCol w:w="1122"/>
        <w:gridCol w:w="2087"/>
      </w:tblGrid>
      <w:tr w14:paraId="3B5177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04"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603EE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w:t>
            </w:r>
            <w:r>
              <w:rPr>
                <w:rFonts w:ascii="Times New Roman" w:hAnsi="Times New Roman" w:eastAsia="Times New Roman" w:cs="Times New Roman"/>
                <w:bCs/>
                <w:sz w:val="24"/>
                <w:szCs w:val="24"/>
                <w:lang w:eastAsia="ru-RU"/>
              </w:rPr>
              <w:br w:type="textWrapping"/>
            </w:r>
            <w:r>
              <w:rPr>
                <w:rFonts w:ascii="Times New Roman" w:hAnsi="Times New Roman" w:eastAsia="Times New Roman" w:cs="Times New Roman"/>
                <w:bCs/>
                <w:sz w:val="24"/>
                <w:szCs w:val="24"/>
                <w:lang w:eastAsia="ru-RU"/>
              </w:rPr>
              <w:t>п/п</w:t>
            </w:r>
          </w:p>
        </w:tc>
        <w:tc>
          <w:tcPr>
            <w:tcW w:w="3244"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7B0264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Тема урока</w:t>
            </w:r>
          </w:p>
        </w:tc>
        <w:tc>
          <w:tcPr>
            <w:tcW w:w="4100" w:type="dxa"/>
            <w:gridSpan w:val="3"/>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69957B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Количество часов</w:t>
            </w:r>
          </w:p>
        </w:tc>
        <w:tc>
          <w:tcPr>
            <w:tcW w:w="1122"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FB280E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Дата изучения</w:t>
            </w:r>
          </w:p>
        </w:tc>
        <w:tc>
          <w:tcPr>
            <w:tcW w:w="2087" w:type="dxa"/>
            <w:vMerge w:val="restart"/>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29052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Виды, формы контроля</w:t>
            </w:r>
          </w:p>
        </w:tc>
      </w:tr>
      <w:tr w14:paraId="4818296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04" w:type="dxa"/>
            <w:vMerge w:val="continue"/>
            <w:tcBorders>
              <w:top w:val="single" w:color="000000" w:sz="6" w:space="0"/>
              <w:left w:val="single" w:color="000000" w:sz="6" w:space="0"/>
              <w:bottom w:val="single" w:color="000000" w:sz="6" w:space="0"/>
              <w:right w:val="single" w:color="000000" w:sz="6" w:space="0"/>
            </w:tcBorders>
            <w:vAlign w:val="center"/>
          </w:tcPr>
          <w:p w14:paraId="4CEC56F3">
            <w:pPr>
              <w:spacing w:after="0" w:line="240" w:lineRule="auto"/>
              <w:rPr>
                <w:rFonts w:ascii="Times New Roman" w:hAnsi="Times New Roman" w:eastAsia="Times New Roman" w:cs="Times New Roman"/>
                <w:sz w:val="24"/>
                <w:szCs w:val="24"/>
                <w:lang w:eastAsia="ru-RU"/>
              </w:rPr>
            </w:pPr>
          </w:p>
        </w:tc>
        <w:tc>
          <w:tcPr>
            <w:tcW w:w="3244" w:type="dxa"/>
            <w:vMerge w:val="continue"/>
            <w:tcBorders>
              <w:top w:val="single" w:color="000000" w:sz="6" w:space="0"/>
              <w:left w:val="single" w:color="000000" w:sz="6" w:space="0"/>
              <w:bottom w:val="single" w:color="000000" w:sz="6" w:space="0"/>
              <w:right w:val="single" w:color="000000" w:sz="6" w:space="0"/>
            </w:tcBorders>
            <w:vAlign w:val="center"/>
          </w:tcPr>
          <w:p w14:paraId="3ECA3B84">
            <w:pPr>
              <w:spacing w:after="0" w:line="240" w:lineRule="auto"/>
              <w:rPr>
                <w:rFonts w:ascii="Times New Roman" w:hAnsi="Times New Roman" w:eastAsia="Times New Roman" w:cs="Times New Roman"/>
                <w:sz w:val="24"/>
                <w:szCs w:val="24"/>
                <w:lang w:eastAsia="ru-RU"/>
              </w:rPr>
            </w:pP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A04406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всего</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53DD4E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контрольные работы</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965E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практические работы</w:t>
            </w:r>
          </w:p>
        </w:tc>
        <w:tc>
          <w:tcPr>
            <w:tcW w:w="1122" w:type="dxa"/>
            <w:vMerge w:val="continue"/>
            <w:tcBorders>
              <w:top w:val="single" w:color="000000" w:sz="6" w:space="0"/>
              <w:left w:val="single" w:color="000000" w:sz="6" w:space="0"/>
              <w:bottom w:val="single" w:color="000000" w:sz="6" w:space="0"/>
              <w:right w:val="single" w:color="000000" w:sz="6" w:space="0"/>
            </w:tcBorders>
            <w:vAlign w:val="center"/>
          </w:tcPr>
          <w:p w14:paraId="5159C9FC">
            <w:pPr>
              <w:spacing w:after="0" w:line="240" w:lineRule="auto"/>
              <w:jc w:val="center"/>
              <w:rPr>
                <w:rFonts w:ascii="Times New Roman" w:hAnsi="Times New Roman" w:eastAsia="Times New Roman" w:cs="Times New Roman"/>
                <w:sz w:val="24"/>
                <w:szCs w:val="24"/>
                <w:lang w:eastAsia="ru-RU"/>
              </w:rPr>
            </w:pPr>
          </w:p>
        </w:tc>
        <w:tc>
          <w:tcPr>
            <w:tcW w:w="2087" w:type="dxa"/>
            <w:vMerge w:val="continue"/>
            <w:tcBorders>
              <w:top w:val="single" w:color="000000" w:sz="6" w:space="0"/>
              <w:left w:val="single" w:color="000000" w:sz="6" w:space="0"/>
              <w:bottom w:val="single" w:color="000000" w:sz="6" w:space="0"/>
              <w:right w:val="single" w:color="000000" w:sz="6" w:space="0"/>
            </w:tcBorders>
            <w:vAlign w:val="center"/>
          </w:tcPr>
          <w:p w14:paraId="1AB75726">
            <w:pPr>
              <w:spacing w:after="0" w:line="240" w:lineRule="auto"/>
              <w:rPr>
                <w:rFonts w:ascii="Times New Roman" w:hAnsi="Times New Roman" w:eastAsia="Times New Roman" w:cs="Times New Roman"/>
                <w:sz w:val="24"/>
                <w:szCs w:val="24"/>
                <w:lang w:eastAsia="ru-RU"/>
              </w:rPr>
            </w:pPr>
          </w:p>
        </w:tc>
      </w:tr>
      <w:tr w14:paraId="5F614D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79E482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86EC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FC7A9D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AC7C2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64916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BC33F5">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BD4C3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7A8330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2F403F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AC9F7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14:paraId="630BEBA7">
            <w:pPr>
              <w:spacing w:after="0" w:line="240" w:lineRule="auto"/>
              <w:rPr>
                <w:rFonts w:ascii="Times New Roman" w:hAnsi="Times New Roman" w:eastAsia="Times New Roman" w:cs="Times New Roman"/>
                <w:bCs/>
                <w:sz w:val="20"/>
                <w:szCs w:val="20"/>
                <w:lang w:eastAsia="ru-RU"/>
              </w:rPr>
            </w:pP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8F93F6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29900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07508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BB0E31">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89DA4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803B2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78DFFE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69250C">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14:paraId="64A2EFA8">
            <w:pPr>
              <w:spacing w:after="0" w:line="240" w:lineRule="auto"/>
              <w:rPr>
                <w:rFonts w:ascii="Times New Roman" w:hAnsi="Times New Roman" w:eastAsia="Times New Roman" w:cs="Times New Roman"/>
                <w:bCs/>
                <w:sz w:val="20"/>
                <w:szCs w:val="20"/>
                <w:lang w:eastAsia="ru-RU"/>
              </w:rPr>
            </w:pPr>
            <w:r>
              <w:rPr>
                <w:rFonts w:ascii="Times New Roman" w:hAnsi="Times New Roman" w:eastAsia="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9DE94B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40077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36EF7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9FA114">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F0B37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p w14:paraId="6376067B">
            <w:pPr>
              <w:spacing w:after="0" w:line="240" w:lineRule="auto"/>
              <w:jc w:val="center"/>
              <w:rPr>
                <w:rFonts w:ascii="Times New Roman" w:hAnsi="Times New Roman" w:eastAsia="Times New Roman" w:cs="Times New Roman"/>
                <w:sz w:val="24"/>
                <w:szCs w:val="24"/>
                <w:lang w:eastAsia="ru-RU"/>
              </w:rPr>
            </w:pPr>
          </w:p>
        </w:tc>
      </w:tr>
      <w:tr w14:paraId="70BC2E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06"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1B531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87051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Модуль «Лёгкая атлетика». Техника безопасности на уроках. Беговые упражнения</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D7D62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E99E3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93A7F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CE5352">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133298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p w14:paraId="6D220113">
            <w:pPr>
              <w:spacing w:after="0" w:line="240" w:lineRule="auto"/>
              <w:jc w:val="center"/>
              <w:rPr>
                <w:rFonts w:ascii="Times New Roman" w:hAnsi="Times New Roman" w:eastAsia="Times New Roman" w:cs="Times New Roman"/>
                <w:sz w:val="24"/>
                <w:szCs w:val="24"/>
                <w:lang w:eastAsia="ru-RU"/>
              </w:rPr>
            </w:pPr>
          </w:p>
        </w:tc>
      </w:tr>
      <w:tr w14:paraId="35E705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87"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860BC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884B4F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Модуль «Лёгкая атлетика». Беговые упражнения. Бег 30 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B1A7A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375C9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701862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A1820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589BF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p w14:paraId="342C14C2">
            <w:pPr>
              <w:spacing w:after="0" w:line="240" w:lineRule="auto"/>
              <w:jc w:val="center"/>
              <w:rPr>
                <w:rFonts w:ascii="Times New Roman" w:hAnsi="Times New Roman" w:eastAsia="Times New Roman" w:cs="Times New Roman"/>
                <w:sz w:val="24"/>
                <w:szCs w:val="24"/>
                <w:lang w:eastAsia="ru-RU"/>
              </w:rPr>
            </w:pPr>
          </w:p>
        </w:tc>
      </w:tr>
      <w:tr w14:paraId="44DC9F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80"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F5302A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F3DA93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088DB6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22B62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79C04D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1FF582">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4D09FE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17C8B6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3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CD9E4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26D9A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Модуль «Лёгкая атлетика». Беговые упражнения. Прыжки в длину с места. </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340FE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28110D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C832F4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FD8BBF">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5C1D7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F5A74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2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8131F0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E32208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Беговые упражнения. Старт с опорой на одну руку и последующим ускорением.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CA55E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53D94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9C7E9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E28D7A">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4A7CA8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7A0B1D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00"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79C2E5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E89A8B">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26587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BEE96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5B713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EDEF24">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0347C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7234F6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6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523D2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F7AD16D">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Беговые упражнения. Правила развития физических качеств. Зачет. Бег 30 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F2FA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8FFB9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0266D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26002D5">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280F5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94F101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4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B3A47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1FB14C">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Определение индивидуальной физической нагрузки для самостоятельных занятий физической подготовкой.</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157D1E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613B2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9E32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A36CB1">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CB5B0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037E88A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91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8EDE83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7ABD4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Модуль «Лёгкая атлетика» Правила измерения показателей физической подготовленности. Составление плана самостоятельных занятий физической подготовкой. </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31B2C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6A6BAD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1CA0E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E966107">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D1B96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0D1FC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93054D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1639A6">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4C67914D">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Правила техники безопасности на уроках Баскетбол. Стойка игрока. Перемещение в стойке боком, лицом. </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DB30A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0BA96B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3F2D3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8EB7C9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CDA03C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B19FE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01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0B0A27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9C4E93">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637F2B40">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F39B15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BBFED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951BA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2F83A8D">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BF836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C8D8B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37"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B5D80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F5E67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5B18F1A1">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CA70F5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2E383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DE490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B3E267">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094B1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50753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3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04F43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F18D7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068046ED">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2EF8A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EAA17B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A8B25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A7F239">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D14246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59B54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3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F1D461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FF1202C">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3EE85380">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Технические действия баскетболиста. Ведение мяча. Бросок мяча одной рукой от плеча с места.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A869EF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A73F7A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428D1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E81F7A">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016A4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48399E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3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C1942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AB7E99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7444012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Технические действия баскетболиста. Ловля и передача мяча в парах в движении.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6BCDF8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C2F86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B98CE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B0B5B3">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E15CD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6A5AF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D6E3F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6D5C1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64834C01">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146B9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C39A81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82D6E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D7435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DC30E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BE9C7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3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0D473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76B8B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09A9A3A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Тактические действия баскетболиста. Бросок мяча одной рукой от плеча в движении. </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A927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1F48FF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C2CCF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CD296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7CD392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118A3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51"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2A5E3E">
            <w:pPr>
              <w:spacing w:after="0" w:line="240" w:lineRule="auto"/>
              <w:jc w:val="both"/>
              <w:rPr>
                <w:rFonts w:ascii="Times New Roman" w:hAnsi="Times New Roman" w:eastAsia="Times New Roman" w:cs="Times New Roman"/>
                <w:sz w:val="24"/>
                <w:szCs w:val="24"/>
                <w:lang w:eastAsia="ru-RU"/>
              </w:rPr>
            </w:pPr>
          </w:p>
          <w:p w14:paraId="4AFF361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AC257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48B4E4E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Тактические действия баскетболиста. Передачи и броски мяча в корзину.</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56B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D96C54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27E0D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2862C4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07C13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E3C22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0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090B8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AECD7E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041416B3">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Баскетбол. Тактические действия баскетболиста. Зачет. Передачи и броски мяча в корзину.</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66429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78693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5545E8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5CDD746">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B9BB4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01D711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4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64FC6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2D3A0D6">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0125875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Правила техники безопасности на уроках. Волейбол. Изучение стойка и передвижение игрока. </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51F41F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2339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A31A2D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104B93">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8881B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0556BA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D22E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4093845">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7BD1ED5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A876E7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7AFEF6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8DCFE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8BC28C">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96B91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2799DD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57"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677D4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FED65C">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0D0ED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ED9409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7B242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C9374B6">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62DC4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85ACB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41"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A20FE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A00158">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CFC69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A052E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498B0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F8AF7F9">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D3B81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79B49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3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588B2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E1116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511B21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083A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14C0B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6F005C9">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5DA521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3E33D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8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FBE547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74D24A7">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14AB7B61">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Волейбол. Игровая деятельность в приёме и передаче двумя руками снизу в волейболе.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C1D23E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D84825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5FAA49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5DB08F">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AC60B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611B6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79527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F886E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76983CC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Волейбол. Игровая деятельность Овладение игрой. Игра по правилам мини-воллейбола.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7FF59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EFE5D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2F2D00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2EBDB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1219F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39EBE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0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B279EE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BBC5A5">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155B04B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Волейбол. Игровая деятельность в приёме и передаче двумя руками сверху в волейболе.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E8D21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A30C15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8F23E7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7D6FD6">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AE38F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019A8B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0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641F15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94424A1">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65AC377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Волейбол. Игровая деятельность в приёме и передаче двумя руками сверху в волейболе.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29815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24B6B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65B78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D1294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1FEBD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8C5109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8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8CC34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4537AC">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7D094184">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Волейбол. Зачет. Волейбол по правилам с использованием разученных технических действии.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547DD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25CE3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EFBCC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69171CC">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49A01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4E29C8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87"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CD0D1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2C3064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01C46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33DBB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C4F421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8E754A3">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88339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749535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8A4F5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11D7CA5">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Преодоление небольших трамплинов при спуске с пологого склона в низкой стойке.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29044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98387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9085C8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A70CBE9">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FFCD9C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18EC0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4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C4704E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A3598F">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Повороты на лыжах.</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F3D73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04FCC2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8FECE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4C297EE">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7DCA7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A4287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8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6E49E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79284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Передвижения на лыжах по учебной дистанции.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CB33C4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14A87B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43AA4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FBF657">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BC891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243D20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5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5B558E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4002D8">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Передвижения на лыжах по учебной дистанции.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D7EB3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024D89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C2F898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A2BC71">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1C37D9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335CB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6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2C9CA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4BD2F7">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Игры на лыжах: «С горки на горку», Эстафета с передачей палок»</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6D5F58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A7184C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CD276B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F13CAA">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E01E07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D5B37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4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526E62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13A133">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43CA4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0C544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746C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9F8621">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34697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80597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C5F82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658813">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Спуски на лыжах.</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01A29B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0DE75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D315C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0D5689">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518D17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4BB2D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0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3782A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87C3F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Торможение и поворот упором; подъём «ёлочкой»; прохождение дистанции 3 км.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8E15C0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65FEB8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7A927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7DECCB">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55AF3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35660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0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2FEC1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F377E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Передвижение по лыжной трассе ранее изученными способами лыжных ходов.</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B219B8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F7BCC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68F812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0CA50D">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78161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DC72C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9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0CE5B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89180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Передвижение на лыжах для развития выносливости.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04DBA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4AF81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C055F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F52278C">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6F055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850DD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86"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E530FE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BCC390B">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Зачет. Передвижение по учебной лыжне одновременным одношажным ходом.</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43B3D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8D9DDF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745E70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D89843A">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65825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05D8CB3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3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14A3B1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BD63F1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«Зимние виды спорта». Прохождение дистанции до 3 км.  попеременный двухшажный ход, скользящий шаг.</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7CE26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30DC52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F4FEC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CF13C60">
            <w:pP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C93B3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99EF3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3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DCE4F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BF835E">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w:t>
            </w:r>
          </w:p>
          <w:p w14:paraId="73DC10C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Упражнения с партнером, акробатические, на гимнастической стенке.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EC615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9BE7A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5E10A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A7A3E59">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F4FBA1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E8814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903"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5A979B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9A1C6D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w:t>
            </w:r>
          </w:p>
          <w:p w14:paraId="7D067B1D">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36F97B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4BBF8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B26CA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8AB74F">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0C087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F0881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2AE610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D434030">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w:t>
            </w:r>
          </w:p>
          <w:p w14:paraId="7B2240C7">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Упражнения на низком гимнастическом бревне..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59F2E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C42CAE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74922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1CC0C8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4C43B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7FC916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1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FE9E1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51AD15D">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Висы и упоры на невысокой гимнастической перекладине..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F0A16C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F084E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6DAF5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A4004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A5C50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B84A19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62EA1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B8769CA">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Прыжки через скакалку.</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0896B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715D5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F353A9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C261CD">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E2997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1D8FF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5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B75A5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6E1D7C2">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Зачет.Прыжки через скакалку</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D791CE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C315CE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A5ED02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BF6689D">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7317E1">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Практическая работа</w:t>
            </w:r>
          </w:p>
        </w:tc>
      </w:tr>
      <w:tr w14:paraId="5F09B9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2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8F2E2F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F1786A6">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Упражнения ритмической гимнастики. Упражнения с предметами.</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126887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07063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3563E3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902F83">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10C34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3BB5D4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58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A5251B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11DE16">
            <w:pPr>
              <w:spacing w:after="0" w:line="257"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«Гимнастика». Кувырок вперед из упора присев:</w:t>
            </w:r>
          </w:p>
          <w:p w14:paraId="26E6A88E">
            <w:pPr>
              <w:spacing w:after="0" w:line="257"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-группировка в упоре присев;</w:t>
            </w:r>
          </w:p>
          <w:p w14:paraId="75176685">
            <w:pPr>
              <w:spacing w:after="0" w:line="257"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-перекаты на спину и обратно в группировке;</w:t>
            </w:r>
          </w:p>
          <w:p w14:paraId="473BB68E">
            <w:pPr>
              <w:spacing w:after="0" w:line="257"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-кувырок вперед в упор присев;</w:t>
            </w:r>
          </w:p>
          <w:p w14:paraId="197696B1">
            <w:pPr>
              <w:spacing w:after="0" w:line="257"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-два кувырка вперед слитно;</w:t>
            </w:r>
          </w:p>
          <w:p w14:paraId="71FE7812">
            <w:pPr>
              <w:spacing w:after="0" w:line="240" w:lineRule="auto"/>
              <w:rPr>
                <w:rFonts w:ascii="Times New Roman" w:hAnsi="Times New Roman" w:eastAsia="Times New Roman" w:cs="Times New Roman"/>
                <w:bCs/>
                <w:sz w:val="24"/>
                <w:szCs w:val="24"/>
                <w:lang w:eastAsia="ru-RU"/>
              </w:rPr>
            </w:pP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9A8C8B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56BF59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E764B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875D1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553994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1CE14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00DFFB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098E05C">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43E57E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77A58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065FA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E02FD9">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CD199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2643F14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46319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7697127">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60CB4A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B547E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D05DDB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6F71CBF">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4F6C80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6A717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5F88A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58739A7">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D81E9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5C2218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923C06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3DC8C8">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9C7718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ED1B3D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91BD9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57</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086BB7B">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754E6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5F9D6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8353D6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p w14:paraId="377B7013">
            <w:pPr>
              <w:spacing w:after="0" w:line="240" w:lineRule="auto"/>
              <w:jc w:val="center"/>
              <w:rPr>
                <w:rFonts w:ascii="Times New Roman" w:hAnsi="Times New Roman" w:eastAsia="Times New Roman" w:cs="Times New Roman"/>
                <w:sz w:val="24"/>
                <w:szCs w:val="24"/>
                <w:lang w:eastAsia="ru-RU"/>
              </w:rPr>
            </w:pP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01ECA0">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3B9289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3CE869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88C792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58</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2E61304">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37C593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0E3B9C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CC4454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9001C1E">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3FDA1A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514C8D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FAA87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59</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D7876DD">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Прыжковые упражнения: прыжки и многоскоки. Прыжковые упражнения: прыжок в длину с места.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8B82FC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4B2CCC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2F2F4D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9BE3CA1">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E06281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E20DA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0265A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60</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D41499D">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Модуль «Лёгкая атлетика». Прыжковые упражнения: прыжки и </w:t>
            </w:r>
          </w:p>
          <w:p w14:paraId="0FE41049">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много скоки Зачет. Прыжок в длину с места.</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D42C85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CC3A6C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3D4BB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7890B4B">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371979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0F36DD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7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5C5145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61</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C12BA4">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Метание малого (теннисного) мяча на дальность.</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958364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34311E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15654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376A676">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5D907B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193753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88"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6C3AFA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62</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089A3EA">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Метание малого (теннисного) мяча на дальность.</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BD20F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D7BF01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A917D1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3CDAF74">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61B57F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033C78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789"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468DA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63</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737CD0">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1FD3FD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2C6969F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B1566D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674054A">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99001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71A707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84"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D024B2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64</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A2A4AF7">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«Лёгкая атлетика». Смешанное передвижение.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49BB21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2D27DA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1A3C67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4A7DD5C">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ABC6D0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475AAAD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25"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69F2B8F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65</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178761">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206D35B4">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Футбол. Удары по катящемуся мячу с разбега в футболе.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37C239D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C2D23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68DB65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789B0C0E">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1F7EF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r w14:paraId="63FAE9A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92" w:hRule="atLeast"/>
        </w:trPr>
        <w:tc>
          <w:tcPr>
            <w:tcW w:w="50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12DD9C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66</w:t>
            </w:r>
          </w:p>
        </w:tc>
        <w:tc>
          <w:tcPr>
            <w:tcW w:w="3244"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409728B">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Модуль «Спортивные игры.</w:t>
            </w:r>
          </w:p>
          <w:p w14:paraId="7C95C696">
            <w:pPr>
              <w:spacing w:after="0"/>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7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E9FBF2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55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47EB9BC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0</w:t>
            </w:r>
          </w:p>
        </w:tc>
        <w:tc>
          <w:tcPr>
            <w:tcW w:w="157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518086E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1122"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0DF06C33">
            <w:pPr>
              <w:spacing w:after="0" w:line="240" w:lineRule="auto"/>
              <w:jc w:val="center"/>
              <w:rPr>
                <w:rFonts w:ascii="Times New Roman" w:hAnsi="Times New Roman" w:eastAsia="Times New Roman" w:cs="Times New Roman"/>
                <w:sz w:val="24"/>
                <w:szCs w:val="24"/>
                <w:lang w:eastAsia="ru-RU"/>
              </w:rPr>
            </w:pPr>
          </w:p>
        </w:tc>
        <w:tc>
          <w:tcPr>
            <w:tcW w:w="2087"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14:paraId="1E45E32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w:t>
            </w:r>
          </w:p>
        </w:tc>
      </w:tr>
    </w:tbl>
    <w:p w14:paraId="6A8B86BF">
      <w:pPr>
        <w:suppressAutoHyphens/>
        <w:spacing w:after="0" w:line="240" w:lineRule="auto"/>
        <w:rPr>
          <w:rFonts w:ascii="Times New Roman" w:hAnsi="Times New Roman"/>
          <w:sz w:val="24"/>
          <w:szCs w:val="24"/>
          <w:lang w:eastAsia="ar-SA"/>
        </w:rPr>
      </w:pPr>
    </w:p>
    <w:p w14:paraId="28C83FA1">
      <w:pPr>
        <w:rPr>
          <w:lang w:val="ru-RU"/>
        </w:rPr>
      </w:pPr>
    </w:p>
    <w:p w14:paraId="04C195B3">
      <w:pPr>
        <w:shd w:val="clear" w:color="auto" w:fill="FFFFFF"/>
        <w:spacing w:after="0" w:line="300" w:lineRule="atLeast"/>
        <w:jc w:val="center"/>
        <w:textAlignment w:val="baseline"/>
        <w:rPr>
          <w:rFonts w:ascii="Times New Roman" w:hAnsi="Times New Roman"/>
          <w:b/>
          <w:sz w:val="28"/>
          <w:szCs w:val="28"/>
        </w:rPr>
      </w:pPr>
      <w:r>
        <w:fldChar w:fldCharType="begin"/>
      </w:r>
      <w:r>
        <w:instrText xml:space="preserve"> HYPERLINK "http://gto-normativy.ru/normativy-po-fizkulture-11-klass-fizicheskaya-kultura/" </w:instrText>
      </w:r>
      <w:r>
        <w:fldChar w:fldCharType="separate"/>
      </w:r>
      <w:r>
        <w:rPr>
          <w:rFonts w:ascii="Times New Roman" w:hAnsi="Times New Roman"/>
          <w:b/>
          <w:sz w:val="28"/>
          <w:szCs w:val="28"/>
        </w:rPr>
        <w:t>Нормативы по физкультуре за 11 класс</w:t>
      </w:r>
      <w:r>
        <w:rPr>
          <w:rFonts w:ascii="Times New Roman" w:hAnsi="Times New Roman"/>
          <w:b/>
          <w:sz w:val="28"/>
          <w:szCs w:val="28"/>
        </w:rPr>
        <w:fldChar w:fldCharType="end"/>
      </w:r>
    </w:p>
    <w:p w14:paraId="312AB828">
      <w:pPr>
        <w:shd w:val="clear" w:color="auto" w:fill="FFFFFF"/>
        <w:spacing w:after="0" w:line="300" w:lineRule="atLeast"/>
        <w:jc w:val="center"/>
        <w:textAlignment w:val="baseline"/>
        <w:rPr>
          <w:rFonts w:ascii="Times New Roman" w:hAnsi="Times New Roman"/>
          <w:b/>
          <w:sz w:val="28"/>
          <w:szCs w:val="28"/>
        </w:rPr>
      </w:pPr>
    </w:p>
    <w:tbl>
      <w:tblPr>
        <w:tblStyle w:val="3"/>
        <w:tblW w:w="1474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2"/>
        <w:gridCol w:w="846"/>
        <w:gridCol w:w="846"/>
        <w:gridCol w:w="846"/>
        <w:gridCol w:w="846"/>
        <w:gridCol w:w="846"/>
        <w:gridCol w:w="5801"/>
      </w:tblGrid>
      <w:tr w14:paraId="3FAE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vMerge w:val="restart"/>
            <w:shd w:val="clear" w:color="auto" w:fill="auto"/>
          </w:tcPr>
          <w:p w14:paraId="2E332FD7">
            <w:pPr>
              <w:spacing w:after="0" w:line="240" w:lineRule="auto"/>
              <w:jc w:val="center"/>
              <w:textAlignment w:val="baseline"/>
              <w:rPr>
                <w:rFonts w:ascii="inherit" w:hAnsi="inherit" w:cs="Arial"/>
                <w:sz w:val="28"/>
                <w:szCs w:val="28"/>
              </w:rPr>
            </w:pPr>
            <w:r>
              <w:rPr>
                <w:rFonts w:ascii="inherit" w:hAnsi="inherit" w:cs="Arial"/>
                <w:b/>
                <w:bCs/>
                <w:sz w:val="28"/>
                <w:szCs w:val="28"/>
              </w:rPr>
              <w:t>Упражнения, 11 класс</w:t>
            </w:r>
          </w:p>
        </w:tc>
        <w:tc>
          <w:tcPr>
            <w:tcW w:w="0" w:type="auto"/>
            <w:gridSpan w:val="3"/>
            <w:shd w:val="clear" w:color="auto" w:fill="auto"/>
          </w:tcPr>
          <w:p w14:paraId="077DA5E8">
            <w:pPr>
              <w:spacing w:after="0" w:line="240" w:lineRule="auto"/>
              <w:jc w:val="center"/>
              <w:textAlignment w:val="baseline"/>
              <w:rPr>
                <w:rFonts w:ascii="inherit" w:hAnsi="inherit" w:cs="Arial"/>
                <w:sz w:val="28"/>
                <w:szCs w:val="28"/>
              </w:rPr>
            </w:pPr>
            <w:r>
              <w:rPr>
                <w:rFonts w:ascii="inherit" w:hAnsi="inherit" w:cs="Arial"/>
                <w:sz w:val="28"/>
                <w:szCs w:val="28"/>
              </w:rPr>
              <w:t>Мальчики</w:t>
            </w:r>
          </w:p>
        </w:tc>
        <w:tc>
          <w:tcPr>
            <w:tcW w:w="7493" w:type="dxa"/>
            <w:gridSpan w:val="3"/>
            <w:shd w:val="clear" w:color="auto" w:fill="auto"/>
          </w:tcPr>
          <w:p w14:paraId="3B379943">
            <w:pPr>
              <w:spacing w:after="0" w:line="240" w:lineRule="auto"/>
              <w:jc w:val="center"/>
              <w:textAlignment w:val="baseline"/>
              <w:rPr>
                <w:rFonts w:ascii="inherit" w:hAnsi="inherit" w:cs="Arial"/>
                <w:sz w:val="28"/>
                <w:szCs w:val="28"/>
              </w:rPr>
            </w:pPr>
            <w:r>
              <w:rPr>
                <w:rFonts w:ascii="inherit" w:hAnsi="inherit" w:cs="Arial"/>
                <w:sz w:val="28"/>
                <w:szCs w:val="28"/>
              </w:rPr>
              <w:t>Девочки</w:t>
            </w:r>
          </w:p>
        </w:tc>
      </w:tr>
      <w:tr w14:paraId="4CC4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vMerge w:val="continue"/>
            <w:shd w:val="clear" w:color="auto" w:fill="auto"/>
          </w:tcPr>
          <w:p w14:paraId="00805FFB">
            <w:pPr>
              <w:spacing w:after="0" w:line="240" w:lineRule="auto"/>
              <w:jc w:val="center"/>
              <w:rPr>
                <w:rFonts w:ascii="inherit" w:hAnsi="inherit" w:cs="Arial"/>
                <w:sz w:val="28"/>
                <w:szCs w:val="28"/>
              </w:rPr>
            </w:pPr>
          </w:p>
        </w:tc>
        <w:tc>
          <w:tcPr>
            <w:tcW w:w="846" w:type="dxa"/>
            <w:shd w:val="clear" w:color="auto" w:fill="auto"/>
          </w:tcPr>
          <w:p w14:paraId="22DFBE74">
            <w:pPr>
              <w:spacing w:after="0" w:line="240" w:lineRule="auto"/>
              <w:jc w:val="center"/>
              <w:textAlignment w:val="baseline"/>
              <w:rPr>
                <w:rFonts w:ascii="inherit" w:hAnsi="inherit" w:cs="Arial"/>
                <w:sz w:val="28"/>
                <w:szCs w:val="28"/>
              </w:rPr>
            </w:pPr>
            <w:r>
              <w:rPr>
                <w:rFonts w:ascii="inherit" w:hAnsi="inherit" w:cs="Arial"/>
                <w:sz w:val="28"/>
                <w:szCs w:val="28"/>
              </w:rPr>
              <w:t>5</w:t>
            </w:r>
          </w:p>
        </w:tc>
        <w:tc>
          <w:tcPr>
            <w:tcW w:w="846" w:type="dxa"/>
            <w:shd w:val="clear" w:color="auto" w:fill="auto"/>
          </w:tcPr>
          <w:p w14:paraId="55456714">
            <w:pPr>
              <w:spacing w:after="0" w:line="240" w:lineRule="auto"/>
              <w:jc w:val="center"/>
              <w:textAlignment w:val="baseline"/>
              <w:rPr>
                <w:rFonts w:ascii="inherit" w:hAnsi="inherit" w:cs="Arial"/>
                <w:sz w:val="28"/>
                <w:szCs w:val="28"/>
              </w:rPr>
            </w:pPr>
            <w:r>
              <w:rPr>
                <w:rFonts w:ascii="inherit" w:hAnsi="inherit" w:cs="Arial"/>
                <w:sz w:val="28"/>
                <w:szCs w:val="28"/>
              </w:rPr>
              <w:t>4</w:t>
            </w:r>
          </w:p>
        </w:tc>
        <w:tc>
          <w:tcPr>
            <w:tcW w:w="846" w:type="dxa"/>
            <w:shd w:val="clear" w:color="auto" w:fill="auto"/>
          </w:tcPr>
          <w:p w14:paraId="75C81BA7">
            <w:pPr>
              <w:spacing w:after="0" w:line="240" w:lineRule="auto"/>
              <w:jc w:val="center"/>
              <w:textAlignment w:val="baseline"/>
              <w:rPr>
                <w:rFonts w:ascii="inherit" w:hAnsi="inherit" w:cs="Arial"/>
                <w:sz w:val="28"/>
                <w:szCs w:val="28"/>
              </w:rPr>
            </w:pPr>
            <w:r>
              <w:rPr>
                <w:rFonts w:ascii="inherit" w:hAnsi="inherit" w:cs="Arial"/>
                <w:sz w:val="28"/>
                <w:szCs w:val="28"/>
              </w:rPr>
              <w:t>3</w:t>
            </w:r>
          </w:p>
        </w:tc>
        <w:tc>
          <w:tcPr>
            <w:tcW w:w="846" w:type="dxa"/>
            <w:shd w:val="clear" w:color="auto" w:fill="auto"/>
          </w:tcPr>
          <w:p w14:paraId="54B95A2B">
            <w:pPr>
              <w:spacing w:after="0" w:line="240" w:lineRule="auto"/>
              <w:jc w:val="center"/>
              <w:textAlignment w:val="baseline"/>
              <w:rPr>
                <w:rFonts w:ascii="inherit" w:hAnsi="inherit" w:cs="Arial"/>
                <w:sz w:val="28"/>
                <w:szCs w:val="28"/>
              </w:rPr>
            </w:pPr>
            <w:r>
              <w:rPr>
                <w:rFonts w:ascii="inherit" w:hAnsi="inherit" w:cs="Arial"/>
                <w:sz w:val="28"/>
                <w:szCs w:val="28"/>
              </w:rPr>
              <w:t>5</w:t>
            </w:r>
          </w:p>
        </w:tc>
        <w:tc>
          <w:tcPr>
            <w:tcW w:w="846" w:type="dxa"/>
            <w:shd w:val="clear" w:color="auto" w:fill="auto"/>
          </w:tcPr>
          <w:p w14:paraId="16C14BB9">
            <w:pPr>
              <w:spacing w:after="0" w:line="240" w:lineRule="auto"/>
              <w:jc w:val="center"/>
              <w:textAlignment w:val="baseline"/>
              <w:rPr>
                <w:rFonts w:ascii="inherit" w:hAnsi="inherit" w:cs="Arial"/>
                <w:sz w:val="28"/>
                <w:szCs w:val="28"/>
              </w:rPr>
            </w:pPr>
            <w:r>
              <w:rPr>
                <w:rFonts w:ascii="inherit" w:hAnsi="inherit" w:cs="Arial"/>
                <w:sz w:val="28"/>
                <w:szCs w:val="28"/>
              </w:rPr>
              <w:t>4</w:t>
            </w:r>
          </w:p>
        </w:tc>
        <w:tc>
          <w:tcPr>
            <w:tcW w:w="5801" w:type="dxa"/>
            <w:shd w:val="clear" w:color="auto" w:fill="auto"/>
          </w:tcPr>
          <w:p w14:paraId="110D5692">
            <w:pPr>
              <w:spacing w:after="0" w:line="240" w:lineRule="auto"/>
              <w:jc w:val="center"/>
              <w:textAlignment w:val="baseline"/>
              <w:rPr>
                <w:rFonts w:ascii="inherit" w:hAnsi="inherit" w:cs="Arial"/>
                <w:sz w:val="28"/>
                <w:szCs w:val="28"/>
              </w:rPr>
            </w:pPr>
            <w:r>
              <w:rPr>
                <w:rFonts w:ascii="inherit" w:hAnsi="inherit" w:cs="Arial"/>
                <w:sz w:val="28"/>
                <w:szCs w:val="28"/>
              </w:rPr>
              <w:t>3</w:t>
            </w:r>
          </w:p>
        </w:tc>
      </w:tr>
      <w:tr w14:paraId="19FA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3F00EF5A">
            <w:pPr>
              <w:spacing w:after="0" w:line="240" w:lineRule="auto"/>
              <w:jc w:val="center"/>
              <w:rPr>
                <w:rFonts w:ascii="inherit" w:hAnsi="inherit" w:cs="Arial"/>
                <w:sz w:val="28"/>
                <w:szCs w:val="28"/>
              </w:rPr>
            </w:pPr>
            <w:r>
              <w:fldChar w:fldCharType="begin"/>
            </w:r>
            <w:r>
              <w:instrText xml:space="preserve"> HYPERLINK "http://gto-normativy.ru/pravila-texnika-normativy-chelnochnogo-bega/" </w:instrText>
            </w:r>
            <w:r>
              <w:fldChar w:fldCharType="separate"/>
            </w:r>
            <w:r>
              <w:rPr>
                <w:rFonts w:ascii="inherit" w:hAnsi="inherit" w:cs="Arial"/>
                <w:sz w:val="28"/>
                <w:szCs w:val="28"/>
                <w:u w:val="single"/>
              </w:rPr>
              <w:t>Челночный бег</w:t>
            </w:r>
            <w:r>
              <w:rPr>
                <w:rFonts w:ascii="inherit" w:hAnsi="inherit" w:cs="Arial"/>
                <w:sz w:val="28"/>
                <w:szCs w:val="28"/>
                <w:u w:val="single"/>
              </w:rPr>
              <w:fldChar w:fldCharType="end"/>
            </w:r>
            <w:r>
              <w:rPr>
                <w:rFonts w:ascii="inherit" w:hAnsi="inherit" w:cs="Arial"/>
                <w:sz w:val="28"/>
                <w:szCs w:val="28"/>
              </w:rPr>
              <w:t> 4×9 м, сек</w:t>
            </w:r>
          </w:p>
        </w:tc>
        <w:tc>
          <w:tcPr>
            <w:tcW w:w="0" w:type="auto"/>
            <w:shd w:val="clear" w:color="auto" w:fill="auto"/>
          </w:tcPr>
          <w:p w14:paraId="1C3F1AB5">
            <w:pPr>
              <w:spacing w:after="0" w:line="240" w:lineRule="auto"/>
              <w:jc w:val="center"/>
              <w:rPr>
                <w:rFonts w:ascii="inherit" w:hAnsi="inherit" w:cs="Arial"/>
                <w:sz w:val="28"/>
                <w:szCs w:val="28"/>
              </w:rPr>
            </w:pPr>
            <w:r>
              <w:rPr>
                <w:rFonts w:ascii="inherit" w:hAnsi="inherit" w:cs="Arial"/>
                <w:sz w:val="28"/>
                <w:szCs w:val="28"/>
              </w:rPr>
              <w:t>9,2</w:t>
            </w:r>
          </w:p>
        </w:tc>
        <w:tc>
          <w:tcPr>
            <w:tcW w:w="0" w:type="auto"/>
            <w:shd w:val="clear" w:color="auto" w:fill="auto"/>
          </w:tcPr>
          <w:p w14:paraId="019931D1">
            <w:pPr>
              <w:spacing w:after="0" w:line="240" w:lineRule="auto"/>
              <w:jc w:val="center"/>
              <w:rPr>
                <w:rFonts w:ascii="inherit" w:hAnsi="inherit" w:cs="Arial"/>
                <w:sz w:val="28"/>
                <w:szCs w:val="28"/>
              </w:rPr>
            </w:pPr>
            <w:r>
              <w:rPr>
                <w:rFonts w:ascii="inherit" w:hAnsi="inherit" w:cs="Arial"/>
                <w:sz w:val="28"/>
                <w:szCs w:val="28"/>
              </w:rPr>
              <w:t>9,6</w:t>
            </w:r>
          </w:p>
        </w:tc>
        <w:tc>
          <w:tcPr>
            <w:tcW w:w="0" w:type="auto"/>
            <w:shd w:val="clear" w:color="auto" w:fill="auto"/>
          </w:tcPr>
          <w:p w14:paraId="27EB7E73">
            <w:pPr>
              <w:spacing w:after="0" w:line="240" w:lineRule="auto"/>
              <w:jc w:val="center"/>
              <w:rPr>
                <w:rFonts w:ascii="inherit" w:hAnsi="inherit" w:cs="Arial"/>
                <w:sz w:val="28"/>
                <w:szCs w:val="28"/>
              </w:rPr>
            </w:pPr>
            <w:r>
              <w:rPr>
                <w:rFonts w:ascii="inherit" w:hAnsi="inherit" w:cs="Arial"/>
                <w:sz w:val="28"/>
                <w:szCs w:val="28"/>
              </w:rPr>
              <w:t>10,1</w:t>
            </w:r>
          </w:p>
        </w:tc>
        <w:tc>
          <w:tcPr>
            <w:tcW w:w="0" w:type="auto"/>
            <w:shd w:val="clear" w:color="auto" w:fill="auto"/>
          </w:tcPr>
          <w:p w14:paraId="3BB476BA">
            <w:pPr>
              <w:spacing w:after="0" w:line="240" w:lineRule="auto"/>
              <w:jc w:val="center"/>
              <w:rPr>
                <w:rFonts w:ascii="inherit" w:hAnsi="inherit" w:cs="Arial"/>
                <w:sz w:val="28"/>
                <w:szCs w:val="28"/>
              </w:rPr>
            </w:pPr>
            <w:r>
              <w:rPr>
                <w:rFonts w:ascii="inherit" w:hAnsi="inherit" w:cs="Arial"/>
                <w:sz w:val="28"/>
                <w:szCs w:val="28"/>
              </w:rPr>
              <w:t>9,8</w:t>
            </w:r>
          </w:p>
        </w:tc>
        <w:tc>
          <w:tcPr>
            <w:tcW w:w="0" w:type="auto"/>
            <w:shd w:val="clear" w:color="auto" w:fill="auto"/>
          </w:tcPr>
          <w:p w14:paraId="47D002BE">
            <w:pPr>
              <w:spacing w:after="0" w:line="240" w:lineRule="auto"/>
              <w:jc w:val="center"/>
              <w:rPr>
                <w:rFonts w:ascii="inherit" w:hAnsi="inherit" w:cs="Arial"/>
                <w:sz w:val="28"/>
                <w:szCs w:val="28"/>
              </w:rPr>
            </w:pPr>
            <w:r>
              <w:rPr>
                <w:rFonts w:ascii="inherit" w:hAnsi="inherit" w:cs="Arial"/>
                <w:sz w:val="28"/>
                <w:szCs w:val="28"/>
              </w:rPr>
              <w:t>10,2</w:t>
            </w:r>
          </w:p>
        </w:tc>
        <w:tc>
          <w:tcPr>
            <w:tcW w:w="5801" w:type="dxa"/>
            <w:shd w:val="clear" w:color="auto" w:fill="auto"/>
          </w:tcPr>
          <w:p w14:paraId="3D301768">
            <w:pPr>
              <w:spacing w:after="0" w:line="240" w:lineRule="auto"/>
              <w:jc w:val="center"/>
              <w:rPr>
                <w:rFonts w:ascii="inherit" w:hAnsi="inherit" w:cs="Arial"/>
                <w:sz w:val="28"/>
                <w:szCs w:val="28"/>
              </w:rPr>
            </w:pPr>
            <w:r>
              <w:rPr>
                <w:rFonts w:ascii="inherit" w:hAnsi="inherit" w:cs="Arial"/>
                <w:sz w:val="28"/>
                <w:szCs w:val="28"/>
              </w:rPr>
              <w:t>11,0</w:t>
            </w:r>
          </w:p>
        </w:tc>
      </w:tr>
      <w:tr w14:paraId="63C8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145D3B2F">
            <w:pPr>
              <w:spacing w:after="0" w:line="240" w:lineRule="auto"/>
              <w:jc w:val="center"/>
              <w:rPr>
                <w:rFonts w:ascii="inherit" w:hAnsi="inherit" w:cs="Arial"/>
                <w:sz w:val="28"/>
                <w:szCs w:val="28"/>
              </w:rPr>
            </w:pPr>
            <w:r>
              <w:fldChar w:fldCharType="begin"/>
            </w:r>
            <w:r>
              <w:instrText xml:space="preserve"> HYPERLINK "http://gto-normativy.ru/beg/beg-na-30-metrov-normativy-na-vremya-po-klassam" </w:instrText>
            </w:r>
            <w:r>
              <w:fldChar w:fldCharType="separate"/>
            </w:r>
            <w:r>
              <w:rPr>
                <w:rFonts w:ascii="inherit" w:hAnsi="inherit" w:cs="Arial"/>
                <w:sz w:val="28"/>
                <w:szCs w:val="28"/>
                <w:u w:val="single"/>
              </w:rPr>
              <w:t>Бег 30 м</w:t>
            </w:r>
            <w:r>
              <w:rPr>
                <w:rFonts w:ascii="inherit" w:hAnsi="inherit" w:cs="Arial"/>
                <w:sz w:val="28"/>
                <w:szCs w:val="28"/>
                <w:u w:val="single"/>
              </w:rPr>
              <w:fldChar w:fldCharType="end"/>
            </w:r>
            <w:r>
              <w:rPr>
                <w:rFonts w:ascii="inherit" w:hAnsi="inherit" w:cs="Arial"/>
                <w:sz w:val="28"/>
                <w:szCs w:val="28"/>
              </w:rPr>
              <w:t>, с</w:t>
            </w:r>
          </w:p>
        </w:tc>
        <w:tc>
          <w:tcPr>
            <w:tcW w:w="0" w:type="auto"/>
            <w:shd w:val="clear" w:color="auto" w:fill="auto"/>
          </w:tcPr>
          <w:p w14:paraId="2A9D4F99">
            <w:pPr>
              <w:spacing w:after="0" w:line="240" w:lineRule="auto"/>
              <w:jc w:val="center"/>
              <w:rPr>
                <w:rFonts w:ascii="inherit" w:hAnsi="inherit" w:cs="Arial"/>
                <w:sz w:val="28"/>
                <w:szCs w:val="28"/>
              </w:rPr>
            </w:pPr>
            <w:r>
              <w:rPr>
                <w:rFonts w:ascii="inherit" w:hAnsi="inherit" w:cs="Arial"/>
                <w:sz w:val="28"/>
                <w:szCs w:val="28"/>
              </w:rPr>
              <w:t>4,4</w:t>
            </w:r>
          </w:p>
        </w:tc>
        <w:tc>
          <w:tcPr>
            <w:tcW w:w="0" w:type="auto"/>
            <w:shd w:val="clear" w:color="auto" w:fill="auto"/>
          </w:tcPr>
          <w:p w14:paraId="457B7D35">
            <w:pPr>
              <w:spacing w:after="0" w:line="240" w:lineRule="auto"/>
              <w:jc w:val="center"/>
              <w:rPr>
                <w:rFonts w:ascii="inherit" w:hAnsi="inherit" w:cs="Arial"/>
                <w:sz w:val="28"/>
                <w:szCs w:val="28"/>
              </w:rPr>
            </w:pPr>
            <w:r>
              <w:rPr>
                <w:rFonts w:ascii="inherit" w:hAnsi="inherit" w:cs="Arial"/>
                <w:sz w:val="28"/>
                <w:szCs w:val="28"/>
              </w:rPr>
              <w:t>4,7</w:t>
            </w:r>
          </w:p>
        </w:tc>
        <w:tc>
          <w:tcPr>
            <w:tcW w:w="0" w:type="auto"/>
            <w:shd w:val="clear" w:color="auto" w:fill="auto"/>
          </w:tcPr>
          <w:p w14:paraId="1D6528C5">
            <w:pPr>
              <w:spacing w:after="0" w:line="240" w:lineRule="auto"/>
              <w:jc w:val="center"/>
              <w:rPr>
                <w:rFonts w:ascii="inherit" w:hAnsi="inherit" w:cs="Arial"/>
                <w:sz w:val="28"/>
                <w:szCs w:val="28"/>
              </w:rPr>
            </w:pPr>
            <w:r>
              <w:rPr>
                <w:rFonts w:ascii="inherit" w:hAnsi="inherit" w:cs="Arial"/>
                <w:sz w:val="28"/>
                <w:szCs w:val="28"/>
              </w:rPr>
              <w:t>5,1</w:t>
            </w:r>
          </w:p>
        </w:tc>
        <w:tc>
          <w:tcPr>
            <w:tcW w:w="0" w:type="auto"/>
            <w:shd w:val="clear" w:color="auto" w:fill="auto"/>
          </w:tcPr>
          <w:p w14:paraId="6B116345">
            <w:pPr>
              <w:spacing w:after="0" w:line="240" w:lineRule="auto"/>
              <w:jc w:val="center"/>
              <w:rPr>
                <w:rFonts w:ascii="inherit" w:hAnsi="inherit" w:cs="Arial"/>
                <w:sz w:val="28"/>
                <w:szCs w:val="28"/>
              </w:rPr>
            </w:pPr>
            <w:r>
              <w:rPr>
                <w:rFonts w:ascii="inherit" w:hAnsi="inherit" w:cs="Arial"/>
                <w:sz w:val="28"/>
                <w:szCs w:val="28"/>
              </w:rPr>
              <w:t>5,0</w:t>
            </w:r>
          </w:p>
        </w:tc>
        <w:tc>
          <w:tcPr>
            <w:tcW w:w="0" w:type="auto"/>
            <w:shd w:val="clear" w:color="auto" w:fill="auto"/>
          </w:tcPr>
          <w:p w14:paraId="1AE059B8">
            <w:pPr>
              <w:spacing w:after="0" w:line="240" w:lineRule="auto"/>
              <w:jc w:val="center"/>
              <w:rPr>
                <w:rFonts w:ascii="inherit" w:hAnsi="inherit" w:cs="Arial"/>
                <w:sz w:val="28"/>
                <w:szCs w:val="28"/>
              </w:rPr>
            </w:pPr>
            <w:r>
              <w:rPr>
                <w:rFonts w:ascii="inherit" w:hAnsi="inherit" w:cs="Arial"/>
                <w:sz w:val="28"/>
                <w:szCs w:val="28"/>
              </w:rPr>
              <w:t>5,3</w:t>
            </w:r>
          </w:p>
        </w:tc>
        <w:tc>
          <w:tcPr>
            <w:tcW w:w="5801" w:type="dxa"/>
            <w:shd w:val="clear" w:color="auto" w:fill="auto"/>
          </w:tcPr>
          <w:p w14:paraId="1B5FCE88">
            <w:pPr>
              <w:spacing w:after="0" w:line="240" w:lineRule="auto"/>
              <w:jc w:val="center"/>
              <w:rPr>
                <w:rFonts w:ascii="inherit" w:hAnsi="inherit" w:cs="Arial"/>
                <w:sz w:val="28"/>
                <w:szCs w:val="28"/>
              </w:rPr>
            </w:pPr>
            <w:r>
              <w:rPr>
                <w:rFonts w:ascii="inherit" w:hAnsi="inherit" w:cs="Arial"/>
                <w:sz w:val="28"/>
                <w:szCs w:val="28"/>
              </w:rPr>
              <w:t>5,7</w:t>
            </w:r>
          </w:p>
        </w:tc>
      </w:tr>
      <w:tr w14:paraId="49A2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2B631C0F">
            <w:pPr>
              <w:spacing w:after="0" w:line="240" w:lineRule="auto"/>
              <w:jc w:val="center"/>
              <w:rPr>
                <w:rFonts w:eastAsia="Calibri"/>
                <w:sz w:val="28"/>
                <w:szCs w:val="28"/>
              </w:rPr>
            </w:pPr>
            <w:r>
              <w:rPr>
                <w:rFonts w:eastAsia="Calibri"/>
                <w:sz w:val="28"/>
                <w:szCs w:val="28"/>
              </w:rPr>
              <w:t>Бег 60 м, с</w:t>
            </w:r>
          </w:p>
        </w:tc>
        <w:tc>
          <w:tcPr>
            <w:tcW w:w="0" w:type="auto"/>
            <w:shd w:val="clear" w:color="auto" w:fill="auto"/>
          </w:tcPr>
          <w:p w14:paraId="3D304F78">
            <w:pPr>
              <w:spacing w:after="0" w:line="240" w:lineRule="auto"/>
              <w:jc w:val="center"/>
              <w:rPr>
                <w:rFonts w:ascii="inherit" w:hAnsi="inherit" w:cs="Arial"/>
                <w:sz w:val="28"/>
                <w:szCs w:val="28"/>
              </w:rPr>
            </w:pPr>
            <w:r>
              <w:rPr>
                <w:rFonts w:ascii="inherit" w:hAnsi="inherit" w:cs="Arial"/>
                <w:sz w:val="28"/>
                <w:szCs w:val="28"/>
              </w:rPr>
              <w:t>8,2</w:t>
            </w:r>
          </w:p>
        </w:tc>
        <w:tc>
          <w:tcPr>
            <w:tcW w:w="0" w:type="auto"/>
            <w:shd w:val="clear" w:color="auto" w:fill="auto"/>
          </w:tcPr>
          <w:p w14:paraId="4B5A4E28">
            <w:pPr>
              <w:spacing w:after="0" w:line="240" w:lineRule="auto"/>
              <w:jc w:val="center"/>
              <w:rPr>
                <w:rFonts w:ascii="inherit" w:hAnsi="inherit" w:cs="Arial"/>
                <w:sz w:val="28"/>
                <w:szCs w:val="28"/>
              </w:rPr>
            </w:pPr>
            <w:r>
              <w:rPr>
                <w:rFonts w:ascii="inherit" w:hAnsi="inherit" w:cs="Arial"/>
                <w:sz w:val="28"/>
                <w:szCs w:val="28"/>
              </w:rPr>
              <w:t>8,4</w:t>
            </w:r>
          </w:p>
        </w:tc>
        <w:tc>
          <w:tcPr>
            <w:tcW w:w="0" w:type="auto"/>
            <w:shd w:val="clear" w:color="auto" w:fill="auto"/>
          </w:tcPr>
          <w:p w14:paraId="10D9BDA5">
            <w:pPr>
              <w:spacing w:after="0" w:line="240" w:lineRule="auto"/>
              <w:jc w:val="center"/>
              <w:rPr>
                <w:rFonts w:ascii="inherit" w:hAnsi="inherit" w:cs="Arial"/>
                <w:sz w:val="28"/>
                <w:szCs w:val="28"/>
              </w:rPr>
            </w:pPr>
            <w:r>
              <w:rPr>
                <w:rFonts w:ascii="inherit" w:hAnsi="inherit" w:cs="Arial"/>
                <w:sz w:val="28"/>
                <w:szCs w:val="28"/>
              </w:rPr>
              <w:t>8,8</w:t>
            </w:r>
          </w:p>
        </w:tc>
        <w:tc>
          <w:tcPr>
            <w:tcW w:w="0" w:type="auto"/>
            <w:shd w:val="clear" w:color="auto" w:fill="auto"/>
          </w:tcPr>
          <w:p w14:paraId="139595B4">
            <w:pPr>
              <w:spacing w:after="0" w:line="240" w:lineRule="auto"/>
              <w:jc w:val="center"/>
              <w:rPr>
                <w:rFonts w:ascii="inherit" w:hAnsi="inherit" w:cs="Arial"/>
                <w:sz w:val="28"/>
                <w:szCs w:val="28"/>
              </w:rPr>
            </w:pPr>
            <w:r>
              <w:rPr>
                <w:rFonts w:ascii="inherit" w:hAnsi="inherit" w:cs="Arial"/>
                <w:sz w:val="28"/>
                <w:szCs w:val="28"/>
              </w:rPr>
              <w:t>9,6</w:t>
            </w:r>
          </w:p>
        </w:tc>
        <w:tc>
          <w:tcPr>
            <w:tcW w:w="0" w:type="auto"/>
            <w:shd w:val="clear" w:color="auto" w:fill="auto"/>
          </w:tcPr>
          <w:p w14:paraId="2EDDE8BF">
            <w:pPr>
              <w:spacing w:after="0" w:line="240" w:lineRule="auto"/>
              <w:jc w:val="center"/>
              <w:rPr>
                <w:rFonts w:ascii="inherit" w:hAnsi="inherit" w:cs="Arial"/>
                <w:sz w:val="28"/>
                <w:szCs w:val="28"/>
              </w:rPr>
            </w:pPr>
            <w:r>
              <w:rPr>
                <w:rFonts w:ascii="inherit" w:hAnsi="inherit" w:cs="Arial"/>
                <w:sz w:val="28"/>
                <w:szCs w:val="28"/>
              </w:rPr>
              <w:t>10,0</w:t>
            </w:r>
          </w:p>
        </w:tc>
        <w:tc>
          <w:tcPr>
            <w:tcW w:w="5801" w:type="dxa"/>
            <w:shd w:val="clear" w:color="auto" w:fill="auto"/>
          </w:tcPr>
          <w:p w14:paraId="32ABB290">
            <w:pPr>
              <w:spacing w:after="0" w:line="240" w:lineRule="auto"/>
              <w:jc w:val="center"/>
              <w:rPr>
                <w:rFonts w:ascii="inherit" w:hAnsi="inherit" w:cs="Arial"/>
                <w:sz w:val="28"/>
                <w:szCs w:val="28"/>
              </w:rPr>
            </w:pPr>
            <w:r>
              <w:rPr>
                <w:rFonts w:ascii="inherit" w:hAnsi="inherit" w:cs="Arial"/>
                <w:sz w:val="28"/>
                <w:szCs w:val="28"/>
              </w:rPr>
              <w:t>10,4</w:t>
            </w:r>
          </w:p>
        </w:tc>
      </w:tr>
      <w:tr w14:paraId="71AF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4BFAFFCE">
            <w:pPr>
              <w:spacing w:after="0" w:line="240" w:lineRule="auto"/>
              <w:jc w:val="center"/>
              <w:rPr>
                <w:rFonts w:ascii="inherit" w:hAnsi="inherit" w:cs="Arial"/>
                <w:sz w:val="28"/>
                <w:szCs w:val="28"/>
              </w:rPr>
            </w:pPr>
            <w:r>
              <w:rPr>
                <w:rFonts w:ascii="inherit" w:hAnsi="inherit" w:cs="Arial"/>
                <w:sz w:val="28"/>
                <w:szCs w:val="28"/>
              </w:rPr>
              <w:t>Бег 100 м, с</w:t>
            </w:r>
          </w:p>
        </w:tc>
        <w:tc>
          <w:tcPr>
            <w:tcW w:w="0" w:type="auto"/>
            <w:shd w:val="clear" w:color="auto" w:fill="auto"/>
          </w:tcPr>
          <w:p w14:paraId="62930E6E">
            <w:pPr>
              <w:spacing w:after="0" w:line="240" w:lineRule="auto"/>
              <w:jc w:val="center"/>
              <w:rPr>
                <w:rFonts w:ascii="inherit" w:hAnsi="inherit" w:cs="Arial"/>
                <w:sz w:val="28"/>
                <w:szCs w:val="28"/>
              </w:rPr>
            </w:pPr>
            <w:r>
              <w:rPr>
                <w:rFonts w:ascii="inherit" w:hAnsi="inherit" w:cs="Arial"/>
                <w:sz w:val="28"/>
                <w:szCs w:val="28"/>
              </w:rPr>
              <w:t>13,8</w:t>
            </w:r>
          </w:p>
        </w:tc>
        <w:tc>
          <w:tcPr>
            <w:tcW w:w="0" w:type="auto"/>
            <w:shd w:val="clear" w:color="auto" w:fill="auto"/>
          </w:tcPr>
          <w:p w14:paraId="6D82AD18">
            <w:pPr>
              <w:spacing w:after="0" w:line="240" w:lineRule="auto"/>
              <w:jc w:val="center"/>
              <w:rPr>
                <w:rFonts w:ascii="inherit" w:hAnsi="inherit" w:cs="Arial"/>
                <w:sz w:val="28"/>
                <w:szCs w:val="28"/>
              </w:rPr>
            </w:pPr>
            <w:r>
              <w:rPr>
                <w:rFonts w:ascii="inherit" w:hAnsi="inherit" w:cs="Arial"/>
                <w:sz w:val="28"/>
                <w:szCs w:val="28"/>
              </w:rPr>
              <w:t>14,2</w:t>
            </w:r>
          </w:p>
        </w:tc>
        <w:tc>
          <w:tcPr>
            <w:tcW w:w="0" w:type="auto"/>
            <w:shd w:val="clear" w:color="auto" w:fill="auto"/>
          </w:tcPr>
          <w:p w14:paraId="0A69BE74">
            <w:pPr>
              <w:spacing w:after="0" w:line="240" w:lineRule="auto"/>
              <w:jc w:val="center"/>
              <w:rPr>
                <w:rFonts w:ascii="inherit" w:hAnsi="inherit" w:cs="Arial"/>
                <w:sz w:val="28"/>
                <w:szCs w:val="28"/>
              </w:rPr>
            </w:pPr>
            <w:r>
              <w:rPr>
                <w:rFonts w:ascii="inherit" w:hAnsi="inherit" w:cs="Arial"/>
                <w:sz w:val="28"/>
                <w:szCs w:val="28"/>
              </w:rPr>
              <w:t>15,0</w:t>
            </w:r>
          </w:p>
        </w:tc>
        <w:tc>
          <w:tcPr>
            <w:tcW w:w="0" w:type="auto"/>
            <w:shd w:val="clear" w:color="auto" w:fill="auto"/>
          </w:tcPr>
          <w:p w14:paraId="391A0989">
            <w:pPr>
              <w:spacing w:after="0" w:line="240" w:lineRule="auto"/>
              <w:jc w:val="center"/>
              <w:rPr>
                <w:rFonts w:ascii="inherit" w:hAnsi="inherit" w:cs="Arial"/>
                <w:sz w:val="28"/>
                <w:szCs w:val="28"/>
              </w:rPr>
            </w:pPr>
            <w:r>
              <w:rPr>
                <w:rFonts w:ascii="inherit" w:hAnsi="inherit" w:cs="Arial"/>
                <w:sz w:val="28"/>
                <w:szCs w:val="28"/>
              </w:rPr>
              <w:t>16,2</w:t>
            </w:r>
          </w:p>
        </w:tc>
        <w:tc>
          <w:tcPr>
            <w:tcW w:w="0" w:type="auto"/>
            <w:shd w:val="clear" w:color="auto" w:fill="auto"/>
          </w:tcPr>
          <w:p w14:paraId="12A44AC3">
            <w:pPr>
              <w:spacing w:after="0" w:line="240" w:lineRule="auto"/>
              <w:jc w:val="center"/>
              <w:rPr>
                <w:rFonts w:ascii="inherit" w:hAnsi="inherit" w:cs="Arial"/>
                <w:sz w:val="28"/>
                <w:szCs w:val="28"/>
              </w:rPr>
            </w:pPr>
            <w:r>
              <w:rPr>
                <w:rFonts w:ascii="inherit" w:hAnsi="inherit" w:cs="Arial"/>
                <w:sz w:val="28"/>
                <w:szCs w:val="28"/>
              </w:rPr>
              <w:t>17,0</w:t>
            </w:r>
          </w:p>
        </w:tc>
        <w:tc>
          <w:tcPr>
            <w:tcW w:w="5801" w:type="dxa"/>
            <w:shd w:val="clear" w:color="auto" w:fill="auto"/>
          </w:tcPr>
          <w:p w14:paraId="2370A541">
            <w:pPr>
              <w:spacing w:after="0" w:line="240" w:lineRule="auto"/>
              <w:jc w:val="center"/>
              <w:rPr>
                <w:rFonts w:ascii="inherit" w:hAnsi="inherit" w:cs="Arial"/>
                <w:sz w:val="28"/>
                <w:szCs w:val="28"/>
              </w:rPr>
            </w:pPr>
            <w:r>
              <w:rPr>
                <w:rFonts w:ascii="inherit" w:hAnsi="inherit" w:cs="Arial"/>
                <w:sz w:val="28"/>
                <w:szCs w:val="28"/>
              </w:rPr>
              <w:t>18,0</w:t>
            </w:r>
          </w:p>
        </w:tc>
      </w:tr>
      <w:tr w14:paraId="4F17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28C74728">
            <w:pPr>
              <w:spacing w:after="0" w:line="240" w:lineRule="auto"/>
              <w:jc w:val="center"/>
              <w:rPr>
                <w:rFonts w:ascii="inherit" w:hAnsi="inherit" w:cs="Arial"/>
                <w:sz w:val="28"/>
                <w:szCs w:val="28"/>
              </w:rPr>
            </w:pPr>
            <w:r>
              <w:rPr>
                <w:rFonts w:ascii="inherit" w:hAnsi="inherit" w:cs="Arial"/>
                <w:sz w:val="28"/>
                <w:szCs w:val="28"/>
              </w:rPr>
              <w:t>Бег 2 км, мин</w:t>
            </w:r>
          </w:p>
        </w:tc>
        <w:tc>
          <w:tcPr>
            <w:tcW w:w="0" w:type="auto"/>
            <w:gridSpan w:val="3"/>
            <w:shd w:val="clear" w:color="auto" w:fill="auto"/>
          </w:tcPr>
          <w:p w14:paraId="7B705ABE">
            <w:pPr>
              <w:spacing w:after="0" w:line="240" w:lineRule="auto"/>
              <w:jc w:val="center"/>
              <w:rPr>
                <w:rFonts w:ascii="inherit" w:hAnsi="inherit" w:cs="Arial"/>
                <w:sz w:val="28"/>
                <w:szCs w:val="28"/>
              </w:rPr>
            </w:pPr>
          </w:p>
        </w:tc>
        <w:tc>
          <w:tcPr>
            <w:tcW w:w="0" w:type="auto"/>
            <w:shd w:val="clear" w:color="auto" w:fill="auto"/>
          </w:tcPr>
          <w:p w14:paraId="0F3FD24F">
            <w:pPr>
              <w:spacing w:after="0" w:line="240" w:lineRule="auto"/>
              <w:jc w:val="center"/>
              <w:rPr>
                <w:rFonts w:ascii="inherit" w:hAnsi="inherit" w:cs="Arial"/>
                <w:sz w:val="28"/>
                <w:szCs w:val="28"/>
              </w:rPr>
            </w:pPr>
            <w:r>
              <w:rPr>
                <w:rFonts w:ascii="inherit" w:hAnsi="inherit" w:cs="Arial"/>
                <w:sz w:val="28"/>
                <w:szCs w:val="28"/>
              </w:rPr>
              <w:t>10,00</w:t>
            </w:r>
          </w:p>
        </w:tc>
        <w:tc>
          <w:tcPr>
            <w:tcW w:w="0" w:type="auto"/>
            <w:shd w:val="clear" w:color="auto" w:fill="auto"/>
          </w:tcPr>
          <w:p w14:paraId="2CCC935C">
            <w:pPr>
              <w:spacing w:after="0" w:line="240" w:lineRule="auto"/>
              <w:jc w:val="center"/>
              <w:rPr>
                <w:rFonts w:ascii="inherit" w:hAnsi="inherit" w:cs="Arial"/>
                <w:sz w:val="28"/>
                <w:szCs w:val="28"/>
              </w:rPr>
            </w:pPr>
            <w:r>
              <w:rPr>
                <w:rFonts w:ascii="inherit" w:hAnsi="inherit" w:cs="Arial"/>
                <w:sz w:val="28"/>
                <w:szCs w:val="28"/>
              </w:rPr>
              <w:t>11,10</w:t>
            </w:r>
          </w:p>
        </w:tc>
        <w:tc>
          <w:tcPr>
            <w:tcW w:w="5801" w:type="dxa"/>
            <w:shd w:val="clear" w:color="auto" w:fill="auto"/>
          </w:tcPr>
          <w:p w14:paraId="330AC7D2">
            <w:pPr>
              <w:spacing w:after="0" w:line="240" w:lineRule="auto"/>
              <w:jc w:val="center"/>
              <w:rPr>
                <w:rFonts w:ascii="inherit" w:hAnsi="inherit" w:cs="Arial"/>
                <w:sz w:val="28"/>
                <w:szCs w:val="28"/>
              </w:rPr>
            </w:pPr>
            <w:r>
              <w:rPr>
                <w:rFonts w:ascii="inherit" w:hAnsi="inherit" w:cs="Arial"/>
                <w:sz w:val="28"/>
                <w:szCs w:val="28"/>
              </w:rPr>
              <w:t>12,20</w:t>
            </w:r>
          </w:p>
        </w:tc>
      </w:tr>
      <w:tr w14:paraId="238C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3DC6D02E">
            <w:pPr>
              <w:spacing w:after="0" w:line="240" w:lineRule="auto"/>
              <w:jc w:val="center"/>
              <w:rPr>
                <w:rFonts w:ascii="inherit" w:hAnsi="inherit" w:cs="Arial"/>
                <w:sz w:val="28"/>
                <w:szCs w:val="28"/>
              </w:rPr>
            </w:pPr>
            <w:r>
              <w:rPr>
                <w:rFonts w:ascii="inherit" w:hAnsi="inherit" w:cs="Arial"/>
                <w:sz w:val="28"/>
                <w:szCs w:val="28"/>
              </w:rPr>
              <w:t>Бег 3 км метров, мин</w:t>
            </w:r>
          </w:p>
        </w:tc>
        <w:tc>
          <w:tcPr>
            <w:tcW w:w="0" w:type="auto"/>
            <w:shd w:val="clear" w:color="auto" w:fill="auto"/>
          </w:tcPr>
          <w:p w14:paraId="55852A1F">
            <w:pPr>
              <w:spacing w:after="0" w:line="240" w:lineRule="auto"/>
              <w:jc w:val="center"/>
              <w:rPr>
                <w:rFonts w:ascii="inherit" w:hAnsi="inherit" w:cs="Arial"/>
                <w:sz w:val="28"/>
                <w:szCs w:val="28"/>
              </w:rPr>
            </w:pPr>
            <w:r>
              <w:rPr>
                <w:rFonts w:ascii="inherit" w:hAnsi="inherit" w:cs="Arial"/>
                <w:sz w:val="28"/>
                <w:szCs w:val="28"/>
              </w:rPr>
              <w:t>12,20</w:t>
            </w:r>
          </w:p>
        </w:tc>
        <w:tc>
          <w:tcPr>
            <w:tcW w:w="0" w:type="auto"/>
            <w:shd w:val="clear" w:color="auto" w:fill="auto"/>
          </w:tcPr>
          <w:p w14:paraId="03C43C19">
            <w:pPr>
              <w:spacing w:after="0" w:line="240" w:lineRule="auto"/>
              <w:jc w:val="center"/>
              <w:rPr>
                <w:rFonts w:ascii="inherit" w:hAnsi="inherit" w:cs="Arial"/>
                <w:sz w:val="28"/>
                <w:szCs w:val="28"/>
              </w:rPr>
            </w:pPr>
            <w:r>
              <w:rPr>
                <w:rFonts w:ascii="inherit" w:hAnsi="inherit" w:cs="Arial"/>
                <w:sz w:val="28"/>
                <w:szCs w:val="28"/>
              </w:rPr>
              <w:t>13,00</w:t>
            </w:r>
          </w:p>
        </w:tc>
        <w:tc>
          <w:tcPr>
            <w:tcW w:w="0" w:type="auto"/>
            <w:shd w:val="clear" w:color="auto" w:fill="auto"/>
          </w:tcPr>
          <w:p w14:paraId="1650FA30">
            <w:pPr>
              <w:spacing w:after="0" w:line="240" w:lineRule="auto"/>
              <w:jc w:val="center"/>
              <w:rPr>
                <w:rFonts w:ascii="inherit" w:hAnsi="inherit" w:cs="Arial"/>
                <w:sz w:val="28"/>
                <w:szCs w:val="28"/>
              </w:rPr>
            </w:pPr>
            <w:r>
              <w:rPr>
                <w:rFonts w:ascii="inherit" w:hAnsi="inherit" w:cs="Arial"/>
                <w:sz w:val="28"/>
                <w:szCs w:val="28"/>
              </w:rPr>
              <w:t>14,00</w:t>
            </w:r>
          </w:p>
        </w:tc>
        <w:tc>
          <w:tcPr>
            <w:tcW w:w="7493" w:type="dxa"/>
            <w:gridSpan w:val="3"/>
            <w:shd w:val="clear" w:color="auto" w:fill="auto"/>
          </w:tcPr>
          <w:p w14:paraId="5CC5CACA">
            <w:pPr>
              <w:spacing w:after="0" w:line="240" w:lineRule="auto"/>
              <w:jc w:val="center"/>
              <w:rPr>
                <w:rFonts w:ascii="inherit" w:hAnsi="inherit" w:cs="Arial"/>
                <w:sz w:val="28"/>
                <w:szCs w:val="28"/>
              </w:rPr>
            </w:pPr>
          </w:p>
        </w:tc>
      </w:tr>
      <w:tr w14:paraId="1697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6559B771">
            <w:pPr>
              <w:spacing w:after="0" w:line="240" w:lineRule="auto"/>
              <w:jc w:val="center"/>
              <w:rPr>
                <w:rFonts w:ascii="inherit" w:hAnsi="inherit" w:cs="Arial"/>
                <w:sz w:val="28"/>
                <w:szCs w:val="28"/>
                <w:lang w:val="ru-RU"/>
              </w:rPr>
            </w:pPr>
            <w:r>
              <w:rPr>
                <w:rFonts w:ascii="inherit" w:hAnsi="inherit" w:cs="Arial"/>
                <w:sz w:val="28"/>
                <w:szCs w:val="28"/>
                <w:lang w:val="ru-RU"/>
              </w:rPr>
              <w:t>Бег на лыжах 1 км, мин</w:t>
            </w:r>
          </w:p>
        </w:tc>
        <w:tc>
          <w:tcPr>
            <w:tcW w:w="0" w:type="auto"/>
            <w:shd w:val="clear" w:color="auto" w:fill="auto"/>
          </w:tcPr>
          <w:p w14:paraId="65B546D5">
            <w:pPr>
              <w:spacing w:after="0" w:line="240" w:lineRule="auto"/>
              <w:jc w:val="center"/>
              <w:rPr>
                <w:rFonts w:ascii="inherit" w:hAnsi="inherit" w:cs="Arial"/>
                <w:sz w:val="28"/>
                <w:szCs w:val="28"/>
              </w:rPr>
            </w:pPr>
            <w:r>
              <w:rPr>
                <w:rFonts w:ascii="inherit" w:hAnsi="inherit" w:cs="Arial"/>
                <w:sz w:val="28"/>
                <w:szCs w:val="28"/>
              </w:rPr>
              <w:t>4,30</w:t>
            </w:r>
          </w:p>
        </w:tc>
        <w:tc>
          <w:tcPr>
            <w:tcW w:w="0" w:type="auto"/>
            <w:shd w:val="clear" w:color="auto" w:fill="auto"/>
          </w:tcPr>
          <w:p w14:paraId="690BA1ED">
            <w:pPr>
              <w:spacing w:after="0" w:line="240" w:lineRule="auto"/>
              <w:jc w:val="center"/>
              <w:rPr>
                <w:rFonts w:ascii="inherit" w:hAnsi="inherit" w:cs="Arial"/>
                <w:sz w:val="28"/>
                <w:szCs w:val="28"/>
              </w:rPr>
            </w:pPr>
            <w:r>
              <w:rPr>
                <w:rFonts w:ascii="inherit" w:hAnsi="inherit" w:cs="Arial"/>
                <w:sz w:val="28"/>
                <w:szCs w:val="28"/>
              </w:rPr>
              <w:t>4,50</w:t>
            </w:r>
          </w:p>
        </w:tc>
        <w:tc>
          <w:tcPr>
            <w:tcW w:w="0" w:type="auto"/>
            <w:shd w:val="clear" w:color="auto" w:fill="auto"/>
          </w:tcPr>
          <w:p w14:paraId="7665B70E">
            <w:pPr>
              <w:spacing w:after="0" w:line="240" w:lineRule="auto"/>
              <w:jc w:val="center"/>
              <w:rPr>
                <w:rFonts w:ascii="inherit" w:hAnsi="inherit" w:cs="Arial"/>
                <w:sz w:val="28"/>
                <w:szCs w:val="28"/>
              </w:rPr>
            </w:pPr>
            <w:r>
              <w:rPr>
                <w:rFonts w:ascii="inherit" w:hAnsi="inherit" w:cs="Arial"/>
                <w:sz w:val="28"/>
                <w:szCs w:val="28"/>
              </w:rPr>
              <w:t>5,20</w:t>
            </w:r>
          </w:p>
        </w:tc>
        <w:tc>
          <w:tcPr>
            <w:tcW w:w="0" w:type="auto"/>
            <w:shd w:val="clear" w:color="auto" w:fill="auto"/>
          </w:tcPr>
          <w:p w14:paraId="7E1D25BC">
            <w:pPr>
              <w:spacing w:after="0" w:line="240" w:lineRule="auto"/>
              <w:jc w:val="center"/>
              <w:rPr>
                <w:rFonts w:ascii="inherit" w:hAnsi="inherit" w:cs="Arial"/>
                <w:sz w:val="28"/>
                <w:szCs w:val="28"/>
              </w:rPr>
            </w:pPr>
            <w:r>
              <w:rPr>
                <w:rFonts w:ascii="inherit" w:hAnsi="inherit" w:cs="Arial"/>
                <w:sz w:val="28"/>
                <w:szCs w:val="28"/>
              </w:rPr>
              <w:t>5,45</w:t>
            </w:r>
          </w:p>
        </w:tc>
        <w:tc>
          <w:tcPr>
            <w:tcW w:w="0" w:type="auto"/>
            <w:shd w:val="clear" w:color="auto" w:fill="auto"/>
          </w:tcPr>
          <w:p w14:paraId="474A4133">
            <w:pPr>
              <w:spacing w:after="0" w:line="240" w:lineRule="auto"/>
              <w:jc w:val="center"/>
              <w:rPr>
                <w:rFonts w:ascii="inherit" w:hAnsi="inherit" w:cs="Arial"/>
                <w:sz w:val="28"/>
                <w:szCs w:val="28"/>
              </w:rPr>
            </w:pPr>
            <w:r>
              <w:rPr>
                <w:rFonts w:ascii="inherit" w:hAnsi="inherit" w:cs="Arial"/>
                <w:sz w:val="28"/>
                <w:szCs w:val="28"/>
              </w:rPr>
              <w:t>6,15</w:t>
            </w:r>
          </w:p>
        </w:tc>
        <w:tc>
          <w:tcPr>
            <w:tcW w:w="5801" w:type="dxa"/>
            <w:shd w:val="clear" w:color="auto" w:fill="auto"/>
          </w:tcPr>
          <w:p w14:paraId="4F520849">
            <w:pPr>
              <w:spacing w:after="0" w:line="240" w:lineRule="auto"/>
              <w:jc w:val="center"/>
              <w:rPr>
                <w:rFonts w:ascii="inherit" w:hAnsi="inherit" w:cs="Arial"/>
                <w:sz w:val="28"/>
                <w:szCs w:val="28"/>
              </w:rPr>
            </w:pPr>
            <w:r>
              <w:rPr>
                <w:rFonts w:ascii="inherit" w:hAnsi="inherit" w:cs="Arial"/>
                <w:sz w:val="28"/>
                <w:szCs w:val="28"/>
              </w:rPr>
              <w:t>7,00</w:t>
            </w:r>
          </w:p>
        </w:tc>
      </w:tr>
      <w:tr w14:paraId="6815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39118ED5">
            <w:pPr>
              <w:spacing w:after="0" w:line="240" w:lineRule="auto"/>
              <w:jc w:val="center"/>
              <w:rPr>
                <w:rFonts w:ascii="inherit" w:hAnsi="inherit" w:cs="Arial"/>
                <w:sz w:val="28"/>
                <w:szCs w:val="28"/>
                <w:lang w:val="ru-RU"/>
              </w:rPr>
            </w:pPr>
            <w:r>
              <w:rPr>
                <w:rFonts w:ascii="inherit" w:hAnsi="inherit" w:cs="Arial"/>
                <w:sz w:val="28"/>
                <w:szCs w:val="28"/>
                <w:lang w:val="ru-RU"/>
              </w:rPr>
              <w:t>Бег на лыжах 2 км, мин</w:t>
            </w:r>
          </w:p>
        </w:tc>
        <w:tc>
          <w:tcPr>
            <w:tcW w:w="0" w:type="auto"/>
            <w:shd w:val="clear" w:color="auto" w:fill="auto"/>
          </w:tcPr>
          <w:p w14:paraId="11B3A39E">
            <w:pPr>
              <w:spacing w:after="0" w:line="240" w:lineRule="auto"/>
              <w:jc w:val="center"/>
              <w:rPr>
                <w:rFonts w:ascii="inherit" w:hAnsi="inherit" w:cs="Arial"/>
                <w:sz w:val="28"/>
                <w:szCs w:val="28"/>
              </w:rPr>
            </w:pPr>
            <w:r>
              <w:rPr>
                <w:rFonts w:ascii="inherit" w:hAnsi="inherit" w:cs="Arial"/>
                <w:sz w:val="28"/>
                <w:szCs w:val="28"/>
              </w:rPr>
              <w:t>10,20</w:t>
            </w:r>
          </w:p>
        </w:tc>
        <w:tc>
          <w:tcPr>
            <w:tcW w:w="0" w:type="auto"/>
            <w:shd w:val="clear" w:color="auto" w:fill="auto"/>
          </w:tcPr>
          <w:p w14:paraId="5EB963CC">
            <w:pPr>
              <w:spacing w:after="0" w:line="240" w:lineRule="auto"/>
              <w:jc w:val="center"/>
              <w:rPr>
                <w:rFonts w:ascii="inherit" w:hAnsi="inherit" w:cs="Arial"/>
                <w:sz w:val="28"/>
                <w:szCs w:val="28"/>
              </w:rPr>
            </w:pPr>
            <w:r>
              <w:rPr>
                <w:rFonts w:ascii="inherit" w:hAnsi="inherit" w:cs="Arial"/>
                <w:sz w:val="28"/>
                <w:szCs w:val="28"/>
              </w:rPr>
              <w:t>10,40</w:t>
            </w:r>
          </w:p>
        </w:tc>
        <w:tc>
          <w:tcPr>
            <w:tcW w:w="0" w:type="auto"/>
            <w:shd w:val="clear" w:color="auto" w:fill="auto"/>
          </w:tcPr>
          <w:p w14:paraId="4F66FE1D">
            <w:pPr>
              <w:spacing w:after="0" w:line="240" w:lineRule="auto"/>
              <w:jc w:val="center"/>
              <w:rPr>
                <w:rFonts w:ascii="inherit" w:hAnsi="inherit" w:cs="Arial"/>
                <w:sz w:val="28"/>
                <w:szCs w:val="28"/>
              </w:rPr>
            </w:pPr>
            <w:r>
              <w:rPr>
                <w:rFonts w:ascii="inherit" w:hAnsi="inherit" w:cs="Arial"/>
                <w:sz w:val="28"/>
                <w:szCs w:val="28"/>
              </w:rPr>
              <w:t>11,10</w:t>
            </w:r>
          </w:p>
        </w:tc>
        <w:tc>
          <w:tcPr>
            <w:tcW w:w="0" w:type="auto"/>
            <w:shd w:val="clear" w:color="auto" w:fill="auto"/>
          </w:tcPr>
          <w:p w14:paraId="59987B2F">
            <w:pPr>
              <w:spacing w:after="0" w:line="240" w:lineRule="auto"/>
              <w:jc w:val="center"/>
              <w:rPr>
                <w:rFonts w:ascii="inherit" w:hAnsi="inherit" w:cs="Arial"/>
                <w:sz w:val="28"/>
                <w:szCs w:val="28"/>
              </w:rPr>
            </w:pPr>
            <w:r>
              <w:rPr>
                <w:rFonts w:ascii="inherit" w:hAnsi="inherit" w:cs="Arial"/>
                <w:sz w:val="28"/>
                <w:szCs w:val="28"/>
              </w:rPr>
              <w:t>12,00</w:t>
            </w:r>
          </w:p>
        </w:tc>
        <w:tc>
          <w:tcPr>
            <w:tcW w:w="0" w:type="auto"/>
            <w:shd w:val="clear" w:color="auto" w:fill="auto"/>
          </w:tcPr>
          <w:p w14:paraId="43563417">
            <w:pPr>
              <w:spacing w:after="0" w:line="240" w:lineRule="auto"/>
              <w:jc w:val="center"/>
              <w:rPr>
                <w:rFonts w:ascii="inherit" w:hAnsi="inherit" w:cs="Arial"/>
                <w:sz w:val="28"/>
                <w:szCs w:val="28"/>
              </w:rPr>
            </w:pPr>
            <w:r>
              <w:rPr>
                <w:rFonts w:ascii="inherit" w:hAnsi="inherit" w:cs="Arial"/>
                <w:sz w:val="28"/>
                <w:szCs w:val="28"/>
              </w:rPr>
              <w:t>12,45</w:t>
            </w:r>
          </w:p>
        </w:tc>
        <w:tc>
          <w:tcPr>
            <w:tcW w:w="5801" w:type="dxa"/>
            <w:shd w:val="clear" w:color="auto" w:fill="auto"/>
          </w:tcPr>
          <w:p w14:paraId="4D117EC4">
            <w:pPr>
              <w:spacing w:after="0" w:line="240" w:lineRule="auto"/>
              <w:jc w:val="center"/>
              <w:rPr>
                <w:rFonts w:ascii="inherit" w:hAnsi="inherit" w:cs="Arial"/>
                <w:sz w:val="28"/>
                <w:szCs w:val="28"/>
              </w:rPr>
            </w:pPr>
            <w:r>
              <w:rPr>
                <w:rFonts w:ascii="inherit" w:hAnsi="inherit" w:cs="Arial"/>
                <w:sz w:val="28"/>
                <w:szCs w:val="28"/>
              </w:rPr>
              <w:t>13,30</w:t>
            </w:r>
          </w:p>
        </w:tc>
      </w:tr>
      <w:tr w14:paraId="7BBF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44A4CED9">
            <w:pPr>
              <w:spacing w:after="0" w:line="240" w:lineRule="auto"/>
              <w:jc w:val="center"/>
              <w:rPr>
                <w:rFonts w:ascii="inherit" w:hAnsi="inherit" w:cs="Arial"/>
                <w:sz w:val="28"/>
                <w:szCs w:val="28"/>
                <w:lang w:val="ru-RU"/>
              </w:rPr>
            </w:pPr>
            <w:r>
              <w:rPr>
                <w:rFonts w:ascii="inherit" w:hAnsi="inherit" w:cs="Arial"/>
                <w:sz w:val="28"/>
                <w:szCs w:val="28"/>
                <w:lang w:val="ru-RU"/>
              </w:rPr>
              <w:t>Бег на лыжах 3 км, мин</w:t>
            </w:r>
          </w:p>
        </w:tc>
        <w:tc>
          <w:tcPr>
            <w:tcW w:w="0" w:type="auto"/>
            <w:shd w:val="clear" w:color="auto" w:fill="auto"/>
          </w:tcPr>
          <w:p w14:paraId="0142A0BD">
            <w:pPr>
              <w:spacing w:after="0" w:line="240" w:lineRule="auto"/>
              <w:jc w:val="center"/>
              <w:rPr>
                <w:rFonts w:ascii="inherit" w:hAnsi="inherit" w:cs="Arial"/>
                <w:sz w:val="28"/>
                <w:szCs w:val="28"/>
              </w:rPr>
            </w:pPr>
            <w:r>
              <w:rPr>
                <w:rFonts w:ascii="inherit" w:hAnsi="inherit" w:cs="Arial"/>
                <w:sz w:val="28"/>
                <w:szCs w:val="28"/>
              </w:rPr>
              <w:t>14,30</w:t>
            </w:r>
          </w:p>
        </w:tc>
        <w:tc>
          <w:tcPr>
            <w:tcW w:w="0" w:type="auto"/>
            <w:shd w:val="clear" w:color="auto" w:fill="auto"/>
          </w:tcPr>
          <w:p w14:paraId="79465310">
            <w:pPr>
              <w:spacing w:after="0" w:line="240" w:lineRule="auto"/>
              <w:jc w:val="center"/>
              <w:rPr>
                <w:rFonts w:ascii="inherit" w:hAnsi="inherit" w:cs="Arial"/>
                <w:sz w:val="28"/>
                <w:szCs w:val="28"/>
              </w:rPr>
            </w:pPr>
            <w:r>
              <w:rPr>
                <w:rFonts w:ascii="inherit" w:hAnsi="inherit" w:cs="Arial"/>
                <w:sz w:val="28"/>
                <w:szCs w:val="28"/>
              </w:rPr>
              <w:t>15,00</w:t>
            </w:r>
          </w:p>
        </w:tc>
        <w:tc>
          <w:tcPr>
            <w:tcW w:w="0" w:type="auto"/>
            <w:shd w:val="clear" w:color="auto" w:fill="auto"/>
          </w:tcPr>
          <w:p w14:paraId="3E762CD3">
            <w:pPr>
              <w:spacing w:after="0" w:line="240" w:lineRule="auto"/>
              <w:jc w:val="center"/>
              <w:rPr>
                <w:rFonts w:ascii="inherit" w:hAnsi="inherit" w:cs="Arial"/>
                <w:sz w:val="28"/>
                <w:szCs w:val="28"/>
              </w:rPr>
            </w:pPr>
            <w:r>
              <w:rPr>
                <w:rFonts w:ascii="inherit" w:hAnsi="inherit" w:cs="Arial"/>
                <w:sz w:val="28"/>
                <w:szCs w:val="28"/>
              </w:rPr>
              <w:t>15,50</w:t>
            </w:r>
          </w:p>
        </w:tc>
        <w:tc>
          <w:tcPr>
            <w:tcW w:w="0" w:type="auto"/>
            <w:shd w:val="clear" w:color="auto" w:fill="auto"/>
          </w:tcPr>
          <w:p w14:paraId="42FB69AC">
            <w:pPr>
              <w:spacing w:after="0" w:line="240" w:lineRule="auto"/>
              <w:jc w:val="center"/>
              <w:rPr>
                <w:rFonts w:ascii="inherit" w:hAnsi="inherit" w:cs="Arial"/>
                <w:sz w:val="28"/>
                <w:szCs w:val="28"/>
              </w:rPr>
            </w:pPr>
            <w:r>
              <w:rPr>
                <w:rFonts w:ascii="inherit" w:hAnsi="inherit" w:cs="Arial"/>
                <w:sz w:val="28"/>
                <w:szCs w:val="28"/>
              </w:rPr>
              <w:t>18,00</w:t>
            </w:r>
          </w:p>
        </w:tc>
        <w:tc>
          <w:tcPr>
            <w:tcW w:w="0" w:type="auto"/>
            <w:shd w:val="clear" w:color="auto" w:fill="auto"/>
          </w:tcPr>
          <w:p w14:paraId="5DA2E4B1">
            <w:pPr>
              <w:spacing w:after="0" w:line="240" w:lineRule="auto"/>
              <w:jc w:val="center"/>
              <w:rPr>
                <w:rFonts w:ascii="inherit" w:hAnsi="inherit" w:cs="Arial"/>
                <w:sz w:val="28"/>
                <w:szCs w:val="28"/>
              </w:rPr>
            </w:pPr>
            <w:r>
              <w:rPr>
                <w:rFonts w:ascii="inherit" w:hAnsi="inherit" w:cs="Arial"/>
                <w:sz w:val="28"/>
                <w:szCs w:val="28"/>
              </w:rPr>
              <w:t>19,00</w:t>
            </w:r>
          </w:p>
        </w:tc>
        <w:tc>
          <w:tcPr>
            <w:tcW w:w="5801" w:type="dxa"/>
            <w:shd w:val="clear" w:color="auto" w:fill="auto"/>
          </w:tcPr>
          <w:p w14:paraId="42D54CC0">
            <w:pPr>
              <w:spacing w:after="0" w:line="240" w:lineRule="auto"/>
              <w:jc w:val="center"/>
              <w:rPr>
                <w:rFonts w:ascii="inherit" w:hAnsi="inherit" w:cs="Arial"/>
                <w:sz w:val="28"/>
                <w:szCs w:val="28"/>
              </w:rPr>
            </w:pPr>
            <w:r>
              <w:rPr>
                <w:rFonts w:ascii="inherit" w:hAnsi="inherit" w:cs="Arial"/>
                <w:sz w:val="28"/>
                <w:szCs w:val="28"/>
              </w:rPr>
              <w:t>20,00</w:t>
            </w:r>
          </w:p>
        </w:tc>
      </w:tr>
      <w:tr w14:paraId="230D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6089E40D">
            <w:pPr>
              <w:spacing w:after="0" w:line="240" w:lineRule="auto"/>
              <w:jc w:val="center"/>
              <w:rPr>
                <w:rFonts w:ascii="inherit" w:hAnsi="inherit" w:cs="Arial"/>
                <w:sz w:val="28"/>
                <w:szCs w:val="28"/>
                <w:lang w:val="ru-RU"/>
              </w:rPr>
            </w:pPr>
            <w:r>
              <w:rPr>
                <w:rFonts w:ascii="inherit" w:hAnsi="inherit" w:cs="Arial"/>
                <w:sz w:val="28"/>
                <w:szCs w:val="28"/>
                <w:lang w:val="ru-RU"/>
              </w:rPr>
              <w:t>Бег на лыжах 5 км, мин</w:t>
            </w:r>
          </w:p>
        </w:tc>
        <w:tc>
          <w:tcPr>
            <w:tcW w:w="0" w:type="auto"/>
            <w:shd w:val="clear" w:color="auto" w:fill="auto"/>
          </w:tcPr>
          <w:p w14:paraId="4FB019E6">
            <w:pPr>
              <w:spacing w:after="0" w:line="240" w:lineRule="auto"/>
              <w:jc w:val="center"/>
              <w:rPr>
                <w:rFonts w:ascii="inherit" w:hAnsi="inherit" w:cs="Arial"/>
                <w:sz w:val="28"/>
                <w:szCs w:val="28"/>
              </w:rPr>
            </w:pPr>
            <w:r>
              <w:rPr>
                <w:rFonts w:ascii="inherit" w:hAnsi="inherit" w:cs="Arial"/>
                <w:sz w:val="28"/>
                <w:szCs w:val="28"/>
              </w:rPr>
              <w:t>25,00</w:t>
            </w:r>
          </w:p>
        </w:tc>
        <w:tc>
          <w:tcPr>
            <w:tcW w:w="0" w:type="auto"/>
            <w:shd w:val="clear" w:color="auto" w:fill="auto"/>
          </w:tcPr>
          <w:p w14:paraId="5DE6A109">
            <w:pPr>
              <w:spacing w:after="0" w:line="240" w:lineRule="auto"/>
              <w:jc w:val="center"/>
              <w:rPr>
                <w:rFonts w:ascii="inherit" w:hAnsi="inherit" w:cs="Arial"/>
                <w:sz w:val="28"/>
                <w:szCs w:val="28"/>
              </w:rPr>
            </w:pPr>
            <w:r>
              <w:rPr>
                <w:rFonts w:ascii="inherit" w:hAnsi="inherit" w:cs="Arial"/>
                <w:sz w:val="28"/>
                <w:szCs w:val="28"/>
              </w:rPr>
              <w:t>26,00</w:t>
            </w:r>
          </w:p>
        </w:tc>
        <w:tc>
          <w:tcPr>
            <w:tcW w:w="0" w:type="auto"/>
            <w:shd w:val="clear" w:color="auto" w:fill="auto"/>
          </w:tcPr>
          <w:p w14:paraId="0954E090">
            <w:pPr>
              <w:spacing w:after="0" w:line="240" w:lineRule="auto"/>
              <w:jc w:val="center"/>
              <w:rPr>
                <w:rFonts w:ascii="inherit" w:hAnsi="inherit" w:cs="Arial"/>
                <w:sz w:val="28"/>
                <w:szCs w:val="28"/>
              </w:rPr>
            </w:pPr>
            <w:r>
              <w:rPr>
                <w:rFonts w:ascii="inherit" w:hAnsi="inherit" w:cs="Arial"/>
                <w:sz w:val="28"/>
                <w:szCs w:val="28"/>
              </w:rPr>
              <w:t>28,00</w:t>
            </w:r>
          </w:p>
        </w:tc>
        <w:tc>
          <w:tcPr>
            <w:tcW w:w="7493" w:type="dxa"/>
            <w:gridSpan w:val="3"/>
            <w:shd w:val="clear" w:color="auto" w:fill="auto"/>
          </w:tcPr>
          <w:p w14:paraId="1C4B3B5A">
            <w:pPr>
              <w:spacing w:after="0" w:line="240" w:lineRule="auto"/>
              <w:jc w:val="center"/>
              <w:rPr>
                <w:rFonts w:ascii="inherit" w:hAnsi="inherit" w:cs="Arial"/>
                <w:sz w:val="28"/>
                <w:szCs w:val="28"/>
              </w:rPr>
            </w:pPr>
            <w:r>
              <w:rPr>
                <w:rFonts w:ascii="inherit" w:hAnsi="inherit" w:cs="Arial"/>
                <w:sz w:val="28"/>
                <w:szCs w:val="28"/>
              </w:rPr>
              <w:t>без учета времени</w:t>
            </w:r>
          </w:p>
        </w:tc>
      </w:tr>
      <w:tr w14:paraId="68BE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0512E45F">
            <w:pPr>
              <w:spacing w:after="0" w:line="240" w:lineRule="auto"/>
              <w:jc w:val="center"/>
              <w:rPr>
                <w:rFonts w:ascii="inherit" w:hAnsi="inherit" w:cs="Arial"/>
                <w:sz w:val="28"/>
                <w:szCs w:val="28"/>
                <w:lang w:val="ru-RU"/>
              </w:rPr>
            </w:pPr>
            <w:r>
              <w:rPr>
                <w:rFonts w:ascii="inherit" w:hAnsi="inherit" w:cs="Arial"/>
                <w:sz w:val="28"/>
                <w:szCs w:val="28"/>
                <w:lang w:val="ru-RU"/>
              </w:rPr>
              <w:t>Бег на лыжах 10 км, мин</w:t>
            </w:r>
          </w:p>
        </w:tc>
        <w:tc>
          <w:tcPr>
            <w:tcW w:w="0" w:type="auto"/>
            <w:gridSpan w:val="3"/>
            <w:shd w:val="clear" w:color="auto" w:fill="auto"/>
          </w:tcPr>
          <w:p w14:paraId="0B03519B">
            <w:pPr>
              <w:spacing w:after="0" w:line="240" w:lineRule="auto"/>
              <w:jc w:val="center"/>
              <w:rPr>
                <w:rFonts w:ascii="inherit" w:hAnsi="inherit" w:cs="Arial"/>
                <w:sz w:val="28"/>
                <w:szCs w:val="28"/>
              </w:rPr>
            </w:pPr>
            <w:r>
              <w:rPr>
                <w:rFonts w:ascii="inherit" w:hAnsi="inherit" w:cs="Arial"/>
                <w:sz w:val="28"/>
                <w:szCs w:val="28"/>
              </w:rPr>
              <w:t>без учета времени</w:t>
            </w:r>
          </w:p>
        </w:tc>
        <w:tc>
          <w:tcPr>
            <w:tcW w:w="7493" w:type="dxa"/>
            <w:gridSpan w:val="3"/>
            <w:shd w:val="clear" w:color="auto" w:fill="auto"/>
          </w:tcPr>
          <w:p w14:paraId="2E0DCEF3">
            <w:pPr>
              <w:spacing w:after="0" w:line="240" w:lineRule="auto"/>
              <w:jc w:val="center"/>
              <w:rPr>
                <w:rFonts w:ascii="inherit" w:hAnsi="inherit" w:cs="Arial"/>
                <w:sz w:val="28"/>
                <w:szCs w:val="28"/>
              </w:rPr>
            </w:pPr>
          </w:p>
        </w:tc>
      </w:tr>
      <w:tr w14:paraId="7533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00310F0C">
            <w:pPr>
              <w:spacing w:after="0" w:line="240" w:lineRule="auto"/>
              <w:jc w:val="center"/>
              <w:rPr>
                <w:rFonts w:ascii="inherit" w:hAnsi="inherit" w:cs="Arial"/>
                <w:sz w:val="28"/>
                <w:szCs w:val="28"/>
                <w:lang w:val="ru-RU"/>
              </w:rPr>
            </w:pPr>
            <w:r>
              <w:rPr>
                <w:rFonts w:ascii="inherit" w:hAnsi="inherit" w:cs="Arial"/>
                <w:sz w:val="28"/>
                <w:szCs w:val="28"/>
                <w:lang w:val="ru-RU"/>
              </w:rPr>
              <w:t>Прыжки в длину с места, см</w:t>
            </w:r>
          </w:p>
        </w:tc>
        <w:tc>
          <w:tcPr>
            <w:tcW w:w="0" w:type="auto"/>
            <w:shd w:val="clear" w:color="auto" w:fill="auto"/>
          </w:tcPr>
          <w:p w14:paraId="3F9B0416">
            <w:pPr>
              <w:spacing w:after="0" w:line="240" w:lineRule="auto"/>
              <w:jc w:val="center"/>
              <w:rPr>
                <w:rFonts w:ascii="inherit" w:hAnsi="inherit" w:cs="Arial"/>
                <w:sz w:val="28"/>
                <w:szCs w:val="28"/>
              </w:rPr>
            </w:pPr>
            <w:r>
              <w:rPr>
                <w:rFonts w:ascii="inherit" w:hAnsi="inherit" w:cs="Arial"/>
                <w:sz w:val="28"/>
                <w:szCs w:val="28"/>
              </w:rPr>
              <w:t>230</w:t>
            </w:r>
          </w:p>
        </w:tc>
        <w:tc>
          <w:tcPr>
            <w:tcW w:w="0" w:type="auto"/>
            <w:shd w:val="clear" w:color="auto" w:fill="auto"/>
          </w:tcPr>
          <w:p w14:paraId="36291C99">
            <w:pPr>
              <w:spacing w:after="0" w:line="240" w:lineRule="auto"/>
              <w:jc w:val="center"/>
              <w:rPr>
                <w:rFonts w:ascii="inherit" w:hAnsi="inherit" w:cs="Arial"/>
                <w:sz w:val="28"/>
                <w:szCs w:val="28"/>
              </w:rPr>
            </w:pPr>
            <w:r>
              <w:rPr>
                <w:rFonts w:ascii="inherit" w:hAnsi="inherit" w:cs="Arial"/>
                <w:sz w:val="28"/>
                <w:szCs w:val="28"/>
              </w:rPr>
              <w:t>220</w:t>
            </w:r>
          </w:p>
        </w:tc>
        <w:tc>
          <w:tcPr>
            <w:tcW w:w="0" w:type="auto"/>
            <w:shd w:val="clear" w:color="auto" w:fill="auto"/>
          </w:tcPr>
          <w:p w14:paraId="7407C0F5">
            <w:pPr>
              <w:spacing w:after="0" w:line="240" w:lineRule="auto"/>
              <w:jc w:val="center"/>
              <w:rPr>
                <w:rFonts w:ascii="inherit" w:hAnsi="inherit" w:cs="Arial"/>
                <w:sz w:val="28"/>
                <w:szCs w:val="28"/>
              </w:rPr>
            </w:pPr>
            <w:r>
              <w:rPr>
                <w:rFonts w:ascii="inherit" w:hAnsi="inherit" w:cs="Arial"/>
                <w:sz w:val="28"/>
                <w:szCs w:val="28"/>
              </w:rPr>
              <w:t>200</w:t>
            </w:r>
          </w:p>
        </w:tc>
        <w:tc>
          <w:tcPr>
            <w:tcW w:w="0" w:type="auto"/>
            <w:shd w:val="clear" w:color="auto" w:fill="auto"/>
          </w:tcPr>
          <w:p w14:paraId="009492A6">
            <w:pPr>
              <w:spacing w:after="0" w:line="240" w:lineRule="auto"/>
              <w:jc w:val="center"/>
              <w:rPr>
                <w:rFonts w:ascii="inherit" w:hAnsi="inherit" w:cs="Arial"/>
                <w:sz w:val="28"/>
                <w:szCs w:val="28"/>
              </w:rPr>
            </w:pPr>
            <w:r>
              <w:rPr>
                <w:rFonts w:ascii="inherit" w:hAnsi="inherit" w:cs="Arial"/>
                <w:sz w:val="28"/>
                <w:szCs w:val="28"/>
              </w:rPr>
              <w:t>185</w:t>
            </w:r>
          </w:p>
        </w:tc>
        <w:tc>
          <w:tcPr>
            <w:tcW w:w="0" w:type="auto"/>
            <w:shd w:val="clear" w:color="auto" w:fill="auto"/>
          </w:tcPr>
          <w:p w14:paraId="0ABDF396">
            <w:pPr>
              <w:spacing w:after="0" w:line="240" w:lineRule="auto"/>
              <w:jc w:val="center"/>
              <w:rPr>
                <w:rFonts w:ascii="inherit" w:hAnsi="inherit" w:cs="Arial"/>
                <w:sz w:val="28"/>
                <w:szCs w:val="28"/>
              </w:rPr>
            </w:pPr>
            <w:r>
              <w:rPr>
                <w:rFonts w:ascii="inherit" w:hAnsi="inherit" w:cs="Arial"/>
                <w:sz w:val="28"/>
                <w:szCs w:val="28"/>
              </w:rPr>
              <w:t>170</w:t>
            </w:r>
          </w:p>
        </w:tc>
        <w:tc>
          <w:tcPr>
            <w:tcW w:w="5801" w:type="dxa"/>
            <w:shd w:val="clear" w:color="auto" w:fill="auto"/>
          </w:tcPr>
          <w:p w14:paraId="5F8775F0">
            <w:pPr>
              <w:spacing w:after="0" w:line="240" w:lineRule="auto"/>
              <w:jc w:val="center"/>
              <w:rPr>
                <w:rFonts w:ascii="inherit" w:hAnsi="inherit" w:cs="Arial"/>
                <w:sz w:val="28"/>
                <w:szCs w:val="28"/>
              </w:rPr>
            </w:pPr>
            <w:r>
              <w:rPr>
                <w:rFonts w:ascii="inherit" w:hAnsi="inherit" w:cs="Arial"/>
                <w:sz w:val="28"/>
                <w:szCs w:val="28"/>
              </w:rPr>
              <w:t>155</w:t>
            </w:r>
          </w:p>
        </w:tc>
      </w:tr>
      <w:tr w14:paraId="7E0F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6DE8B855">
            <w:pPr>
              <w:spacing w:after="0" w:line="240" w:lineRule="auto"/>
              <w:jc w:val="center"/>
              <w:rPr>
                <w:rFonts w:ascii="inherit" w:hAnsi="inherit" w:cs="Arial"/>
                <w:sz w:val="28"/>
                <w:szCs w:val="28"/>
              </w:rPr>
            </w:pPr>
            <w:r>
              <w:rPr>
                <w:rFonts w:ascii="inherit" w:hAnsi="inherit" w:cs="Arial"/>
                <w:sz w:val="28"/>
                <w:szCs w:val="28"/>
              </w:rPr>
              <w:t>Подтягивание на перекладине</w:t>
            </w:r>
          </w:p>
        </w:tc>
        <w:tc>
          <w:tcPr>
            <w:tcW w:w="0" w:type="auto"/>
            <w:shd w:val="clear" w:color="auto" w:fill="auto"/>
          </w:tcPr>
          <w:p w14:paraId="68637098">
            <w:pPr>
              <w:spacing w:after="0" w:line="240" w:lineRule="auto"/>
              <w:jc w:val="center"/>
              <w:rPr>
                <w:rFonts w:ascii="inherit" w:hAnsi="inherit" w:cs="Arial"/>
                <w:sz w:val="28"/>
                <w:szCs w:val="28"/>
              </w:rPr>
            </w:pPr>
            <w:r>
              <w:rPr>
                <w:rFonts w:ascii="inherit" w:hAnsi="inherit" w:cs="Arial"/>
                <w:sz w:val="28"/>
                <w:szCs w:val="28"/>
              </w:rPr>
              <w:t>14</w:t>
            </w:r>
          </w:p>
        </w:tc>
        <w:tc>
          <w:tcPr>
            <w:tcW w:w="0" w:type="auto"/>
            <w:shd w:val="clear" w:color="auto" w:fill="auto"/>
          </w:tcPr>
          <w:p w14:paraId="55495579">
            <w:pPr>
              <w:spacing w:after="0" w:line="240" w:lineRule="auto"/>
              <w:jc w:val="center"/>
              <w:rPr>
                <w:rFonts w:ascii="inherit" w:hAnsi="inherit" w:cs="Arial"/>
                <w:sz w:val="28"/>
                <w:szCs w:val="28"/>
              </w:rPr>
            </w:pPr>
            <w:r>
              <w:rPr>
                <w:rFonts w:ascii="inherit" w:hAnsi="inherit" w:cs="Arial"/>
                <w:sz w:val="28"/>
                <w:szCs w:val="28"/>
              </w:rPr>
              <w:t>11</w:t>
            </w:r>
          </w:p>
        </w:tc>
        <w:tc>
          <w:tcPr>
            <w:tcW w:w="0" w:type="auto"/>
            <w:shd w:val="clear" w:color="auto" w:fill="auto"/>
          </w:tcPr>
          <w:p w14:paraId="66F3816B">
            <w:pPr>
              <w:spacing w:after="0" w:line="240" w:lineRule="auto"/>
              <w:jc w:val="center"/>
              <w:rPr>
                <w:rFonts w:ascii="inherit" w:hAnsi="inherit" w:cs="Arial"/>
                <w:sz w:val="28"/>
                <w:szCs w:val="28"/>
              </w:rPr>
            </w:pPr>
            <w:r>
              <w:rPr>
                <w:rFonts w:ascii="inherit" w:hAnsi="inherit" w:cs="Arial"/>
                <w:sz w:val="28"/>
                <w:szCs w:val="28"/>
              </w:rPr>
              <w:t>8</w:t>
            </w:r>
          </w:p>
        </w:tc>
        <w:tc>
          <w:tcPr>
            <w:tcW w:w="7493" w:type="dxa"/>
            <w:gridSpan w:val="3"/>
            <w:shd w:val="clear" w:color="auto" w:fill="auto"/>
          </w:tcPr>
          <w:p w14:paraId="1F380C5F">
            <w:pPr>
              <w:spacing w:after="0" w:line="240" w:lineRule="auto"/>
              <w:jc w:val="center"/>
              <w:rPr>
                <w:rFonts w:ascii="inherit" w:hAnsi="inherit" w:cs="Arial"/>
                <w:sz w:val="28"/>
                <w:szCs w:val="28"/>
              </w:rPr>
            </w:pPr>
          </w:p>
        </w:tc>
      </w:tr>
      <w:tr w14:paraId="0BC8B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181EAEC1">
            <w:pPr>
              <w:spacing w:after="0" w:line="240" w:lineRule="auto"/>
              <w:jc w:val="center"/>
              <w:rPr>
                <w:rFonts w:ascii="inherit" w:hAnsi="inherit" w:cs="Arial"/>
                <w:sz w:val="28"/>
                <w:szCs w:val="28"/>
                <w:lang w:val="ru-RU"/>
              </w:rPr>
            </w:pPr>
            <w:r>
              <w:rPr>
                <w:rFonts w:ascii="inherit" w:hAnsi="inherit" w:cs="Arial"/>
                <w:sz w:val="28"/>
                <w:szCs w:val="28"/>
                <w:lang w:val="ru-RU"/>
              </w:rPr>
              <w:t>Подъем переворотом в упор на высокой перекладине</w:t>
            </w:r>
          </w:p>
        </w:tc>
        <w:tc>
          <w:tcPr>
            <w:tcW w:w="0" w:type="auto"/>
            <w:shd w:val="clear" w:color="auto" w:fill="auto"/>
          </w:tcPr>
          <w:p w14:paraId="72D85412">
            <w:pPr>
              <w:spacing w:after="0" w:line="240" w:lineRule="auto"/>
              <w:jc w:val="center"/>
              <w:rPr>
                <w:rFonts w:ascii="inherit" w:hAnsi="inherit" w:cs="Arial"/>
                <w:sz w:val="28"/>
                <w:szCs w:val="28"/>
              </w:rPr>
            </w:pPr>
            <w:r>
              <w:rPr>
                <w:rFonts w:ascii="inherit" w:hAnsi="inherit" w:cs="Arial"/>
                <w:sz w:val="28"/>
                <w:szCs w:val="28"/>
              </w:rPr>
              <w:t>4</w:t>
            </w:r>
          </w:p>
        </w:tc>
        <w:tc>
          <w:tcPr>
            <w:tcW w:w="0" w:type="auto"/>
            <w:shd w:val="clear" w:color="auto" w:fill="auto"/>
          </w:tcPr>
          <w:p w14:paraId="3EF4F64D">
            <w:pPr>
              <w:spacing w:after="0" w:line="240" w:lineRule="auto"/>
              <w:jc w:val="center"/>
              <w:rPr>
                <w:rFonts w:ascii="inherit" w:hAnsi="inherit" w:cs="Arial"/>
                <w:sz w:val="28"/>
                <w:szCs w:val="28"/>
              </w:rPr>
            </w:pPr>
            <w:r>
              <w:rPr>
                <w:rFonts w:ascii="inherit" w:hAnsi="inherit" w:cs="Arial"/>
                <w:sz w:val="28"/>
                <w:szCs w:val="28"/>
              </w:rPr>
              <w:t>3</w:t>
            </w:r>
          </w:p>
        </w:tc>
        <w:tc>
          <w:tcPr>
            <w:tcW w:w="0" w:type="auto"/>
            <w:shd w:val="clear" w:color="auto" w:fill="auto"/>
          </w:tcPr>
          <w:p w14:paraId="3643B8E6">
            <w:pPr>
              <w:spacing w:after="0" w:line="240" w:lineRule="auto"/>
              <w:jc w:val="center"/>
              <w:rPr>
                <w:rFonts w:ascii="inherit" w:hAnsi="inherit" w:cs="Arial"/>
                <w:sz w:val="28"/>
                <w:szCs w:val="28"/>
              </w:rPr>
            </w:pPr>
            <w:r>
              <w:rPr>
                <w:rFonts w:ascii="inherit" w:hAnsi="inherit" w:cs="Arial"/>
                <w:sz w:val="28"/>
                <w:szCs w:val="28"/>
              </w:rPr>
              <w:t>2</w:t>
            </w:r>
          </w:p>
        </w:tc>
        <w:tc>
          <w:tcPr>
            <w:tcW w:w="7493" w:type="dxa"/>
            <w:gridSpan w:val="3"/>
            <w:shd w:val="clear" w:color="auto" w:fill="auto"/>
          </w:tcPr>
          <w:p w14:paraId="0722A13B">
            <w:pPr>
              <w:spacing w:after="0" w:line="240" w:lineRule="auto"/>
              <w:jc w:val="center"/>
              <w:rPr>
                <w:rFonts w:ascii="inherit" w:hAnsi="inherit" w:cs="Arial"/>
                <w:sz w:val="28"/>
                <w:szCs w:val="28"/>
              </w:rPr>
            </w:pPr>
          </w:p>
        </w:tc>
      </w:tr>
      <w:tr w14:paraId="256C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166BFE34">
            <w:pPr>
              <w:spacing w:after="0" w:line="240" w:lineRule="auto"/>
              <w:jc w:val="center"/>
              <w:rPr>
                <w:rFonts w:ascii="inherit" w:hAnsi="inherit" w:cs="Arial"/>
                <w:sz w:val="28"/>
                <w:szCs w:val="28"/>
              </w:rPr>
            </w:pPr>
            <w:r>
              <w:rPr>
                <w:rFonts w:ascii="inherit" w:hAnsi="inherit" w:cs="Arial"/>
                <w:sz w:val="28"/>
                <w:szCs w:val="28"/>
              </w:rPr>
              <w:t>Отжимания в упоре лежа</w:t>
            </w:r>
          </w:p>
        </w:tc>
        <w:tc>
          <w:tcPr>
            <w:tcW w:w="0" w:type="auto"/>
            <w:shd w:val="clear" w:color="auto" w:fill="auto"/>
          </w:tcPr>
          <w:p w14:paraId="49BCB0CF">
            <w:pPr>
              <w:spacing w:after="0" w:line="240" w:lineRule="auto"/>
              <w:jc w:val="center"/>
              <w:rPr>
                <w:rFonts w:ascii="inherit" w:hAnsi="inherit" w:cs="Arial"/>
                <w:sz w:val="28"/>
                <w:szCs w:val="28"/>
              </w:rPr>
            </w:pPr>
            <w:r>
              <w:rPr>
                <w:rFonts w:ascii="inherit" w:hAnsi="inherit" w:cs="Arial"/>
                <w:sz w:val="28"/>
                <w:szCs w:val="28"/>
              </w:rPr>
              <w:t>32</w:t>
            </w:r>
          </w:p>
        </w:tc>
        <w:tc>
          <w:tcPr>
            <w:tcW w:w="0" w:type="auto"/>
            <w:shd w:val="clear" w:color="auto" w:fill="auto"/>
          </w:tcPr>
          <w:p w14:paraId="2D1AA496">
            <w:pPr>
              <w:spacing w:after="0" w:line="240" w:lineRule="auto"/>
              <w:jc w:val="center"/>
              <w:rPr>
                <w:rFonts w:ascii="inherit" w:hAnsi="inherit" w:cs="Arial"/>
                <w:sz w:val="28"/>
                <w:szCs w:val="28"/>
              </w:rPr>
            </w:pPr>
            <w:r>
              <w:rPr>
                <w:rFonts w:ascii="inherit" w:hAnsi="inherit" w:cs="Arial"/>
                <w:sz w:val="28"/>
                <w:szCs w:val="28"/>
              </w:rPr>
              <w:t>27</w:t>
            </w:r>
          </w:p>
        </w:tc>
        <w:tc>
          <w:tcPr>
            <w:tcW w:w="0" w:type="auto"/>
            <w:shd w:val="clear" w:color="auto" w:fill="auto"/>
          </w:tcPr>
          <w:p w14:paraId="1ACE8DE7">
            <w:pPr>
              <w:spacing w:after="0" w:line="240" w:lineRule="auto"/>
              <w:jc w:val="center"/>
              <w:rPr>
                <w:rFonts w:ascii="inherit" w:hAnsi="inherit" w:cs="Arial"/>
                <w:sz w:val="28"/>
                <w:szCs w:val="28"/>
              </w:rPr>
            </w:pPr>
            <w:r>
              <w:rPr>
                <w:rFonts w:ascii="inherit" w:hAnsi="inherit" w:cs="Arial"/>
                <w:sz w:val="28"/>
                <w:szCs w:val="28"/>
              </w:rPr>
              <w:t>22</w:t>
            </w:r>
          </w:p>
        </w:tc>
        <w:tc>
          <w:tcPr>
            <w:tcW w:w="0" w:type="auto"/>
            <w:shd w:val="clear" w:color="auto" w:fill="auto"/>
          </w:tcPr>
          <w:p w14:paraId="3267CA63">
            <w:pPr>
              <w:spacing w:after="0" w:line="240" w:lineRule="auto"/>
              <w:jc w:val="center"/>
              <w:rPr>
                <w:rFonts w:ascii="inherit" w:hAnsi="inherit" w:cs="Arial"/>
                <w:sz w:val="28"/>
                <w:szCs w:val="28"/>
              </w:rPr>
            </w:pPr>
            <w:r>
              <w:rPr>
                <w:rFonts w:ascii="inherit" w:hAnsi="inherit" w:cs="Arial"/>
                <w:sz w:val="28"/>
                <w:szCs w:val="28"/>
              </w:rPr>
              <w:t>20</w:t>
            </w:r>
          </w:p>
        </w:tc>
        <w:tc>
          <w:tcPr>
            <w:tcW w:w="0" w:type="auto"/>
            <w:shd w:val="clear" w:color="auto" w:fill="auto"/>
          </w:tcPr>
          <w:p w14:paraId="57561B37">
            <w:pPr>
              <w:spacing w:after="0" w:line="240" w:lineRule="auto"/>
              <w:jc w:val="center"/>
              <w:rPr>
                <w:rFonts w:ascii="inherit" w:hAnsi="inherit" w:cs="Arial"/>
                <w:sz w:val="28"/>
                <w:szCs w:val="28"/>
              </w:rPr>
            </w:pPr>
            <w:r>
              <w:rPr>
                <w:rFonts w:ascii="inherit" w:hAnsi="inherit" w:cs="Arial"/>
                <w:sz w:val="28"/>
                <w:szCs w:val="28"/>
              </w:rPr>
              <w:t>15</w:t>
            </w:r>
          </w:p>
        </w:tc>
        <w:tc>
          <w:tcPr>
            <w:tcW w:w="5801" w:type="dxa"/>
            <w:shd w:val="clear" w:color="auto" w:fill="auto"/>
          </w:tcPr>
          <w:p w14:paraId="13645D49">
            <w:pPr>
              <w:spacing w:after="0" w:line="240" w:lineRule="auto"/>
              <w:jc w:val="center"/>
              <w:rPr>
                <w:rFonts w:ascii="inherit" w:hAnsi="inherit" w:cs="Arial"/>
                <w:sz w:val="28"/>
                <w:szCs w:val="28"/>
              </w:rPr>
            </w:pPr>
            <w:r>
              <w:rPr>
                <w:rFonts w:ascii="inherit" w:hAnsi="inherit" w:cs="Arial"/>
                <w:sz w:val="28"/>
                <w:szCs w:val="28"/>
              </w:rPr>
              <w:t>10</w:t>
            </w:r>
          </w:p>
        </w:tc>
      </w:tr>
      <w:tr w14:paraId="7278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636E0C9B">
            <w:pPr>
              <w:spacing w:after="0" w:line="240" w:lineRule="auto"/>
              <w:jc w:val="center"/>
              <w:rPr>
                <w:rFonts w:ascii="inherit" w:hAnsi="inherit" w:cs="Arial"/>
                <w:sz w:val="28"/>
                <w:szCs w:val="28"/>
                <w:lang w:val="ru-RU"/>
              </w:rPr>
            </w:pPr>
            <w:r>
              <w:rPr>
                <w:rFonts w:ascii="inherit" w:hAnsi="inherit" w:cs="Arial"/>
                <w:sz w:val="28"/>
                <w:szCs w:val="28"/>
                <w:lang w:val="ru-RU"/>
              </w:rPr>
              <w:t>Наклон вперед из</w:t>
            </w:r>
            <w:r>
              <w:rPr>
                <w:rFonts w:ascii="inherit" w:hAnsi="inherit" w:cs="Arial"/>
                <w:sz w:val="28"/>
                <w:szCs w:val="28"/>
                <w:lang w:val="ru-RU"/>
              </w:rPr>
              <w:br w:type="textWrapping"/>
            </w:r>
            <w:r>
              <w:rPr>
                <w:rFonts w:ascii="inherit" w:hAnsi="inherit" w:cs="Arial"/>
                <w:sz w:val="28"/>
                <w:szCs w:val="28"/>
                <w:lang w:val="ru-RU"/>
              </w:rPr>
              <w:t>положения сидя, см</w:t>
            </w:r>
          </w:p>
        </w:tc>
        <w:tc>
          <w:tcPr>
            <w:tcW w:w="0" w:type="auto"/>
            <w:shd w:val="clear" w:color="auto" w:fill="auto"/>
          </w:tcPr>
          <w:p w14:paraId="7AF8D3DA">
            <w:pPr>
              <w:spacing w:after="0" w:line="240" w:lineRule="auto"/>
              <w:jc w:val="center"/>
              <w:rPr>
                <w:rFonts w:ascii="inherit" w:hAnsi="inherit" w:cs="Arial"/>
                <w:sz w:val="28"/>
                <w:szCs w:val="28"/>
              </w:rPr>
            </w:pPr>
            <w:r>
              <w:rPr>
                <w:rFonts w:ascii="inherit" w:hAnsi="inherit" w:cs="Arial"/>
                <w:sz w:val="28"/>
                <w:szCs w:val="28"/>
              </w:rPr>
              <w:t>15</w:t>
            </w:r>
          </w:p>
        </w:tc>
        <w:tc>
          <w:tcPr>
            <w:tcW w:w="0" w:type="auto"/>
            <w:shd w:val="clear" w:color="auto" w:fill="auto"/>
          </w:tcPr>
          <w:p w14:paraId="4A91AFAA">
            <w:pPr>
              <w:spacing w:after="0" w:line="240" w:lineRule="auto"/>
              <w:jc w:val="center"/>
              <w:rPr>
                <w:rFonts w:ascii="inherit" w:hAnsi="inherit" w:cs="Arial"/>
                <w:sz w:val="28"/>
                <w:szCs w:val="28"/>
              </w:rPr>
            </w:pPr>
            <w:r>
              <w:rPr>
                <w:rFonts w:ascii="inherit" w:hAnsi="inherit" w:cs="Arial"/>
                <w:sz w:val="28"/>
                <w:szCs w:val="28"/>
              </w:rPr>
              <w:t>13</w:t>
            </w:r>
          </w:p>
        </w:tc>
        <w:tc>
          <w:tcPr>
            <w:tcW w:w="0" w:type="auto"/>
            <w:shd w:val="clear" w:color="auto" w:fill="auto"/>
          </w:tcPr>
          <w:p w14:paraId="03E1D5F9">
            <w:pPr>
              <w:spacing w:after="0" w:line="240" w:lineRule="auto"/>
              <w:jc w:val="center"/>
              <w:rPr>
                <w:rFonts w:ascii="inherit" w:hAnsi="inherit" w:cs="Arial"/>
                <w:sz w:val="28"/>
                <w:szCs w:val="28"/>
              </w:rPr>
            </w:pPr>
            <w:r>
              <w:rPr>
                <w:rFonts w:ascii="inherit" w:hAnsi="inherit" w:cs="Arial"/>
                <w:sz w:val="28"/>
                <w:szCs w:val="28"/>
              </w:rPr>
              <w:t>8</w:t>
            </w:r>
          </w:p>
        </w:tc>
        <w:tc>
          <w:tcPr>
            <w:tcW w:w="0" w:type="auto"/>
            <w:shd w:val="clear" w:color="auto" w:fill="auto"/>
          </w:tcPr>
          <w:p w14:paraId="017CABAB">
            <w:pPr>
              <w:spacing w:after="0" w:line="240" w:lineRule="auto"/>
              <w:jc w:val="center"/>
              <w:rPr>
                <w:rFonts w:ascii="inherit" w:hAnsi="inherit" w:cs="Arial"/>
                <w:sz w:val="28"/>
                <w:szCs w:val="28"/>
              </w:rPr>
            </w:pPr>
            <w:r>
              <w:rPr>
                <w:rFonts w:ascii="inherit" w:hAnsi="inherit" w:cs="Arial"/>
                <w:sz w:val="28"/>
                <w:szCs w:val="28"/>
              </w:rPr>
              <w:t>24</w:t>
            </w:r>
          </w:p>
        </w:tc>
        <w:tc>
          <w:tcPr>
            <w:tcW w:w="0" w:type="auto"/>
            <w:shd w:val="clear" w:color="auto" w:fill="auto"/>
          </w:tcPr>
          <w:p w14:paraId="622BB0D2">
            <w:pPr>
              <w:spacing w:after="0" w:line="240" w:lineRule="auto"/>
              <w:jc w:val="center"/>
              <w:rPr>
                <w:rFonts w:ascii="inherit" w:hAnsi="inherit" w:cs="Arial"/>
                <w:sz w:val="28"/>
                <w:szCs w:val="28"/>
              </w:rPr>
            </w:pPr>
            <w:r>
              <w:rPr>
                <w:rFonts w:ascii="inherit" w:hAnsi="inherit" w:cs="Arial"/>
                <w:sz w:val="28"/>
                <w:szCs w:val="28"/>
              </w:rPr>
              <w:t>20</w:t>
            </w:r>
          </w:p>
        </w:tc>
        <w:tc>
          <w:tcPr>
            <w:tcW w:w="5801" w:type="dxa"/>
            <w:shd w:val="clear" w:color="auto" w:fill="auto"/>
          </w:tcPr>
          <w:p w14:paraId="715A463B">
            <w:pPr>
              <w:spacing w:after="0" w:line="240" w:lineRule="auto"/>
              <w:jc w:val="center"/>
              <w:rPr>
                <w:rFonts w:ascii="inherit" w:hAnsi="inherit" w:cs="Arial"/>
                <w:sz w:val="28"/>
                <w:szCs w:val="28"/>
              </w:rPr>
            </w:pPr>
            <w:r>
              <w:rPr>
                <w:rFonts w:ascii="inherit" w:hAnsi="inherit" w:cs="Arial"/>
                <w:sz w:val="28"/>
                <w:szCs w:val="28"/>
              </w:rPr>
              <w:t>13</w:t>
            </w:r>
          </w:p>
        </w:tc>
      </w:tr>
      <w:tr w14:paraId="219D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4B6E5DD2">
            <w:pPr>
              <w:spacing w:after="0" w:line="240" w:lineRule="auto"/>
              <w:jc w:val="center"/>
              <w:rPr>
                <w:rFonts w:ascii="inherit" w:hAnsi="inherit" w:cs="Arial"/>
                <w:sz w:val="28"/>
                <w:szCs w:val="28"/>
                <w:lang w:val="ru-RU"/>
              </w:rPr>
            </w:pPr>
            <w:r>
              <w:rPr>
                <w:rFonts w:ascii="inherit" w:hAnsi="inherit" w:cs="Arial"/>
                <w:sz w:val="28"/>
                <w:szCs w:val="28"/>
                <w:lang w:val="ru-RU"/>
              </w:rPr>
              <w:t>Сгибание и разгибание рук в упоре на брусьях, раз</w:t>
            </w:r>
          </w:p>
        </w:tc>
        <w:tc>
          <w:tcPr>
            <w:tcW w:w="0" w:type="auto"/>
            <w:shd w:val="clear" w:color="auto" w:fill="auto"/>
          </w:tcPr>
          <w:p w14:paraId="59A04593">
            <w:pPr>
              <w:spacing w:after="0" w:line="240" w:lineRule="auto"/>
              <w:jc w:val="center"/>
              <w:rPr>
                <w:rFonts w:ascii="inherit" w:hAnsi="inherit" w:cs="Arial"/>
                <w:sz w:val="28"/>
                <w:szCs w:val="28"/>
              </w:rPr>
            </w:pPr>
            <w:r>
              <w:rPr>
                <w:rFonts w:ascii="inherit" w:hAnsi="inherit" w:cs="Arial"/>
                <w:sz w:val="28"/>
                <w:szCs w:val="28"/>
              </w:rPr>
              <w:t>12</w:t>
            </w:r>
          </w:p>
        </w:tc>
        <w:tc>
          <w:tcPr>
            <w:tcW w:w="0" w:type="auto"/>
            <w:shd w:val="clear" w:color="auto" w:fill="auto"/>
          </w:tcPr>
          <w:p w14:paraId="76961AD0">
            <w:pPr>
              <w:spacing w:after="0" w:line="240" w:lineRule="auto"/>
              <w:jc w:val="center"/>
              <w:rPr>
                <w:rFonts w:ascii="inherit" w:hAnsi="inherit" w:cs="Arial"/>
                <w:sz w:val="28"/>
                <w:szCs w:val="28"/>
              </w:rPr>
            </w:pPr>
            <w:r>
              <w:rPr>
                <w:rFonts w:ascii="inherit" w:hAnsi="inherit" w:cs="Arial"/>
                <w:sz w:val="28"/>
                <w:szCs w:val="28"/>
              </w:rPr>
              <w:t>10</w:t>
            </w:r>
          </w:p>
        </w:tc>
        <w:tc>
          <w:tcPr>
            <w:tcW w:w="0" w:type="auto"/>
            <w:shd w:val="clear" w:color="auto" w:fill="auto"/>
          </w:tcPr>
          <w:p w14:paraId="5AC73917">
            <w:pPr>
              <w:spacing w:after="0" w:line="240" w:lineRule="auto"/>
              <w:jc w:val="center"/>
              <w:rPr>
                <w:rFonts w:ascii="inherit" w:hAnsi="inherit" w:cs="Arial"/>
                <w:sz w:val="28"/>
                <w:szCs w:val="28"/>
              </w:rPr>
            </w:pPr>
            <w:r>
              <w:rPr>
                <w:rFonts w:ascii="inherit" w:hAnsi="inherit" w:cs="Arial"/>
                <w:sz w:val="28"/>
                <w:szCs w:val="28"/>
              </w:rPr>
              <w:t>7</w:t>
            </w:r>
          </w:p>
        </w:tc>
        <w:tc>
          <w:tcPr>
            <w:tcW w:w="7493" w:type="dxa"/>
            <w:gridSpan w:val="3"/>
            <w:shd w:val="clear" w:color="auto" w:fill="auto"/>
          </w:tcPr>
          <w:p w14:paraId="21883E6A">
            <w:pPr>
              <w:spacing w:after="0" w:line="240" w:lineRule="auto"/>
              <w:jc w:val="center"/>
              <w:rPr>
                <w:rFonts w:ascii="inherit" w:hAnsi="inherit" w:cs="Arial"/>
                <w:sz w:val="28"/>
                <w:szCs w:val="28"/>
              </w:rPr>
            </w:pPr>
          </w:p>
        </w:tc>
      </w:tr>
      <w:tr w14:paraId="220C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43FF307C">
            <w:pPr>
              <w:spacing w:after="0" w:line="240" w:lineRule="auto"/>
              <w:jc w:val="center"/>
              <w:rPr>
                <w:rFonts w:ascii="inherit" w:hAnsi="inherit" w:cs="Arial"/>
                <w:sz w:val="28"/>
                <w:szCs w:val="28"/>
                <w:lang w:val="ru-RU"/>
              </w:rPr>
            </w:pPr>
            <w:r>
              <w:rPr>
                <w:rFonts w:ascii="inherit" w:hAnsi="inherit" w:cs="Arial"/>
                <w:sz w:val="28"/>
                <w:szCs w:val="28"/>
                <w:lang w:val="ru-RU"/>
              </w:rPr>
              <w:t>Наклон вперед из положения сидя</w:t>
            </w:r>
          </w:p>
        </w:tc>
        <w:tc>
          <w:tcPr>
            <w:tcW w:w="0" w:type="auto"/>
            <w:shd w:val="clear" w:color="auto" w:fill="auto"/>
          </w:tcPr>
          <w:p w14:paraId="2A757C56">
            <w:pPr>
              <w:spacing w:after="0" w:line="240" w:lineRule="auto"/>
              <w:jc w:val="center"/>
              <w:rPr>
                <w:rFonts w:ascii="inherit" w:hAnsi="inherit" w:cs="Arial"/>
                <w:sz w:val="28"/>
                <w:szCs w:val="28"/>
              </w:rPr>
            </w:pPr>
            <w:r>
              <w:rPr>
                <w:rFonts w:ascii="inherit" w:hAnsi="inherit" w:cs="Arial"/>
                <w:sz w:val="28"/>
                <w:szCs w:val="28"/>
              </w:rPr>
              <w:t>14</w:t>
            </w:r>
          </w:p>
        </w:tc>
        <w:tc>
          <w:tcPr>
            <w:tcW w:w="0" w:type="auto"/>
            <w:shd w:val="clear" w:color="auto" w:fill="auto"/>
          </w:tcPr>
          <w:p w14:paraId="1C119E9E">
            <w:pPr>
              <w:spacing w:after="0" w:line="240" w:lineRule="auto"/>
              <w:jc w:val="center"/>
              <w:rPr>
                <w:rFonts w:ascii="inherit" w:hAnsi="inherit" w:cs="Arial"/>
                <w:sz w:val="28"/>
                <w:szCs w:val="28"/>
              </w:rPr>
            </w:pPr>
            <w:r>
              <w:rPr>
                <w:rFonts w:ascii="inherit" w:hAnsi="inherit" w:cs="Arial"/>
                <w:sz w:val="28"/>
                <w:szCs w:val="28"/>
              </w:rPr>
              <w:t>12</w:t>
            </w:r>
          </w:p>
        </w:tc>
        <w:tc>
          <w:tcPr>
            <w:tcW w:w="0" w:type="auto"/>
            <w:shd w:val="clear" w:color="auto" w:fill="auto"/>
          </w:tcPr>
          <w:p w14:paraId="74A84AE1">
            <w:pPr>
              <w:spacing w:after="0" w:line="240" w:lineRule="auto"/>
              <w:jc w:val="center"/>
              <w:rPr>
                <w:rFonts w:ascii="inherit" w:hAnsi="inherit" w:cs="Arial"/>
                <w:sz w:val="28"/>
                <w:szCs w:val="28"/>
              </w:rPr>
            </w:pPr>
            <w:r>
              <w:rPr>
                <w:rFonts w:ascii="inherit" w:hAnsi="inherit" w:cs="Arial"/>
                <w:sz w:val="28"/>
                <w:szCs w:val="28"/>
              </w:rPr>
              <w:t>7</w:t>
            </w:r>
          </w:p>
        </w:tc>
        <w:tc>
          <w:tcPr>
            <w:tcW w:w="0" w:type="auto"/>
            <w:shd w:val="clear" w:color="auto" w:fill="auto"/>
          </w:tcPr>
          <w:p w14:paraId="32F0EF27">
            <w:pPr>
              <w:spacing w:after="0" w:line="240" w:lineRule="auto"/>
              <w:jc w:val="center"/>
              <w:rPr>
                <w:rFonts w:ascii="inherit" w:hAnsi="inherit" w:cs="Arial"/>
                <w:sz w:val="28"/>
                <w:szCs w:val="28"/>
              </w:rPr>
            </w:pPr>
            <w:r>
              <w:rPr>
                <w:rFonts w:ascii="inherit" w:hAnsi="inherit" w:cs="Arial"/>
                <w:sz w:val="28"/>
                <w:szCs w:val="28"/>
              </w:rPr>
              <w:t>22</w:t>
            </w:r>
          </w:p>
        </w:tc>
        <w:tc>
          <w:tcPr>
            <w:tcW w:w="0" w:type="auto"/>
            <w:shd w:val="clear" w:color="auto" w:fill="auto"/>
          </w:tcPr>
          <w:p w14:paraId="0870138C">
            <w:pPr>
              <w:spacing w:after="0" w:line="240" w:lineRule="auto"/>
              <w:jc w:val="center"/>
              <w:rPr>
                <w:rFonts w:ascii="inherit" w:hAnsi="inherit" w:cs="Arial"/>
                <w:sz w:val="28"/>
                <w:szCs w:val="28"/>
              </w:rPr>
            </w:pPr>
            <w:r>
              <w:rPr>
                <w:rFonts w:ascii="inherit" w:hAnsi="inherit" w:cs="Arial"/>
                <w:sz w:val="28"/>
                <w:szCs w:val="28"/>
              </w:rPr>
              <w:t>18</w:t>
            </w:r>
          </w:p>
        </w:tc>
        <w:tc>
          <w:tcPr>
            <w:tcW w:w="5801" w:type="dxa"/>
            <w:shd w:val="clear" w:color="auto" w:fill="auto"/>
          </w:tcPr>
          <w:p w14:paraId="5B353591">
            <w:pPr>
              <w:spacing w:after="0" w:line="240" w:lineRule="auto"/>
              <w:jc w:val="center"/>
              <w:rPr>
                <w:rFonts w:ascii="inherit" w:hAnsi="inherit" w:cs="Arial"/>
                <w:sz w:val="28"/>
                <w:szCs w:val="28"/>
              </w:rPr>
            </w:pPr>
            <w:r>
              <w:rPr>
                <w:rFonts w:ascii="inherit" w:hAnsi="inherit" w:cs="Arial"/>
                <w:sz w:val="28"/>
                <w:szCs w:val="28"/>
              </w:rPr>
              <w:t>13</w:t>
            </w:r>
          </w:p>
        </w:tc>
      </w:tr>
      <w:tr w14:paraId="0404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59D4114E">
            <w:pPr>
              <w:spacing w:after="0" w:line="240" w:lineRule="auto"/>
              <w:jc w:val="center"/>
              <w:rPr>
                <w:rFonts w:ascii="inherit" w:hAnsi="inherit" w:cs="Arial"/>
                <w:sz w:val="28"/>
                <w:szCs w:val="28"/>
                <w:lang w:val="ru-RU"/>
              </w:rPr>
            </w:pPr>
            <w:r>
              <w:rPr>
                <w:rFonts w:ascii="inherit" w:hAnsi="inherit" w:cs="Arial"/>
                <w:sz w:val="28"/>
                <w:szCs w:val="28"/>
                <w:lang w:val="ru-RU"/>
              </w:rPr>
              <w:t>Подъем туловища за 1 мин из положения лежа (прес), раз</w:t>
            </w:r>
          </w:p>
        </w:tc>
        <w:tc>
          <w:tcPr>
            <w:tcW w:w="0" w:type="auto"/>
            <w:shd w:val="clear" w:color="auto" w:fill="auto"/>
          </w:tcPr>
          <w:p w14:paraId="68B6DC4F">
            <w:pPr>
              <w:spacing w:after="0" w:line="240" w:lineRule="auto"/>
              <w:jc w:val="center"/>
              <w:rPr>
                <w:rFonts w:ascii="inherit" w:hAnsi="inherit" w:cs="Arial"/>
                <w:sz w:val="28"/>
                <w:szCs w:val="28"/>
              </w:rPr>
            </w:pPr>
            <w:r>
              <w:rPr>
                <w:rFonts w:ascii="inherit" w:hAnsi="inherit" w:cs="Arial"/>
                <w:sz w:val="28"/>
                <w:szCs w:val="28"/>
              </w:rPr>
              <w:t>55</w:t>
            </w:r>
          </w:p>
        </w:tc>
        <w:tc>
          <w:tcPr>
            <w:tcW w:w="0" w:type="auto"/>
            <w:shd w:val="clear" w:color="auto" w:fill="auto"/>
          </w:tcPr>
          <w:p w14:paraId="592BB56D">
            <w:pPr>
              <w:spacing w:after="0" w:line="240" w:lineRule="auto"/>
              <w:jc w:val="center"/>
              <w:rPr>
                <w:rFonts w:ascii="inherit" w:hAnsi="inherit" w:cs="Arial"/>
                <w:sz w:val="28"/>
                <w:szCs w:val="28"/>
              </w:rPr>
            </w:pPr>
            <w:r>
              <w:rPr>
                <w:rFonts w:ascii="inherit" w:hAnsi="inherit" w:cs="Arial"/>
                <w:sz w:val="28"/>
                <w:szCs w:val="28"/>
              </w:rPr>
              <w:t>49</w:t>
            </w:r>
          </w:p>
        </w:tc>
        <w:tc>
          <w:tcPr>
            <w:tcW w:w="0" w:type="auto"/>
            <w:shd w:val="clear" w:color="auto" w:fill="auto"/>
          </w:tcPr>
          <w:p w14:paraId="35A8B2DA">
            <w:pPr>
              <w:spacing w:after="0" w:line="240" w:lineRule="auto"/>
              <w:jc w:val="center"/>
              <w:rPr>
                <w:rFonts w:ascii="inherit" w:hAnsi="inherit" w:cs="Arial"/>
                <w:sz w:val="28"/>
                <w:szCs w:val="28"/>
              </w:rPr>
            </w:pPr>
            <w:r>
              <w:rPr>
                <w:rFonts w:ascii="inherit" w:hAnsi="inherit" w:cs="Arial"/>
                <w:sz w:val="28"/>
                <w:szCs w:val="28"/>
              </w:rPr>
              <w:t>45</w:t>
            </w:r>
          </w:p>
        </w:tc>
        <w:tc>
          <w:tcPr>
            <w:tcW w:w="0" w:type="auto"/>
            <w:shd w:val="clear" w:color="auto" w:fill="auto"/>
          </w:tcPr>
          <w:p w14:paraId="11426635">
            <w:pPr>
              <w:spacing w:after="0" w:line="240" w:lineRule="auto"/>
              <w:jc w:val="center"/>
              <w:rPr>
                <w:rFonts w:ascii="inherit" w:hAnsi="inherit" w:cs="Arial"/>
                <w:sz w:val="28"/>
                <w:szCs w:val="28"/>
              </w:rPr>
            </w:pPr>
            <w:r>
              <w:rPr>
                <w:rFonts w:ascii="inherit" w:hAnsi="inherit" w:cs="Arial"/>
                <w:sz w:val="28"/>
                <w:szCs w:val="28"/>
              </w:rPr>
              <w:t>42</w:t>
            </w:r>
          </w:p>
        </w:tc>
        <w:tc>
          <w:tcPr>
            <w:tcW w:w="0" w:type="auto"/>
            <w:shd w:val="clear" w:color="auto" w:fill="auto"/>
          </w:tcPr>
          <w:p w14:paraId="5E9A372F">
            <w:pPr>
              <w:spacing w:after="0" w:line="240" w:lineRule="auto"/>
              <w:jc w:val="center"/>
              <w:rPr>
                <w:rFonts w:ascii="inherit" w:hAnsi="inherit" w:cs="Arial"/>
                <w:sz w:val="28"/>
                <w:szCs w:val="28"/>
              </w:rPr>
            </w:pPr>
            <w:r>
              <w:rPr>
                <w:rFonts w:ascii="inherit" w:hAnsi="inherit" w:cs="Arial"/>
                <w:sz w:val="28"/>
                <w:szCs w:val="28"/>
              </w:rPr>
              <w:t>36</w:t>
            </w:r>
          </w:p>
        </w:tc>
        <w:tc>
          <w:tcPr>
            <w:tcW w:w="5801" w:type="dxa"/>
            <w:shd w:val="clear" w:color="auto" w:fill="auto"/>
          </w:tcPr>
          <w:p w14:paraId="5CA47E1C">
            <w:pPr>
              <w:spacing w:after="0" w:line="240" w:lineRule="auto"/>
              <w:jc w:val="center"/>
              <w:rPr>
                <w:rFonts w:ascii="inherit" w:hAnsi="inherit" w:cs="Arial"/>
                <w:sz w:val="28"/>
                <w:szCs w:val="28"/>
              </w:rPr>
            </w:pPr>
            <w:r>
              <w:rPr>
                <w:rFonts w:ascii="inherit" w:hAnsi="inherit" w:cs="Arial"/>
                <w:sz w:val="28"/>
                <w:szCs w:val="28"/>
              </w:rPr>
              <w:t>30</w:t>
            </w:r>
          </w:p>
        </w:tc>
      </w:tr>
      <w:tr w14:paraId="1ACC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24F7EB3B">
            <w:pPr>
              <w:spacing w:after="0" w:line="240" w:lineRule="auto"/>
              <w:jc w:val="center"/>
              <w:rPr>
                <w:rFonts w:ascii="inherit" w:hAnsi="inherit" w:cs="Arial"/>
                <w:sz w:val="28"/>
                <w:szCs w:val="28"/>
                <w:lang w:val="ru-RU"/>
              </w:rPr>
            </w:pPr>
            <w:r>
              <w:rPr>
                <w:rFonts w:ascii="inherit" w:hAnsi="inherit" w:cs="Arial"/>
                <w:sz w:val="28"/>
                <w:szCs w:val="28"/>
                <w:lang w:val="ru-RU"/>
              </w:rPr>
              <w:t>Прыжки на скакалке, за 30 секунд</w:t>
            </w:r>
          </w:p>
        </w:tc>
        <w:tc>
          <w:tcPr>
            <w:tcW w:w="0" w:type="auto"/>
            <w:shd w:val="clear" w:color="auto" w:fill="auto"/>
          </w:tcPr>
          <w:p w14:paraId="236741D7">
            <w:pPr>
              <w:spacing w:after="0" w:line="240" w:lineRule="auto"/>
              <w:jc w:val="center"/>
              <w:rPr>
                <w:rFonts w:ascii="inherit" w:hAnsi="inherit" w:cs="Arial"/>
                <w:sz w:val="28"/>
                <w:szCs w:val="28"/>
              </w:rPr>
            </w:pPr>
            <w:r>
              <w:rPr>
                <w:rFonts w:ascii="inherit" w:hAnsi="inherit" w:cs="Arial"/>
                <w:sz w:val="28"/>
                <w:szCs w:val="28"/>
              </w:rPr>
              <w:t>70</w:t>
            </w:r>
          </w:p>
        </w:tc>
        <w:tc>
          <w:tcPr>
            <w:tcW w:w="0" w:type="auto"/>
            <w:shd w:val="clear" w:color="auto" w:fill="auto"/>
          </w:tcPr>
          <w:p w14:paraId="30951842">
            <w:pPr>
              <w:spacing w:after="0" w:line="240" w:lineRule="auto"/>
              <w:jc w:val="center"/>
              <w:rPr>
                <w:rFonts w:ascii="inherit" w:hAnsi="inherit" w:cs="Arial"/>
                <w:sz w:val="28"/>
                <w:szCs w:val="28"/>
              </w:rPr>
            </w:pPr>
            <w:r>
              <w:rPr>
                <w:rFonts w:ascii="inherit" w:hAnsi="inherit" w:cs="Arial"/>
                <w:sz w:val="28"/>
                <w:szCs w:val="28"/>
              </w:rPr>
              <w:t>65</w:t>
            </w:r>
          </w:p>
        </w:tc>
        <w:tc>
          <w:tcPr>
            <w:tcW w:w="0" w:type="auto"/>
            <w:shd w:val="clear" w:color="auto" w:fill="auto"/>
          </w:tcPr>
          <w:p w14:paraId="3A256E7C">
            <w:pPr>
              <w:spacing w:after="0" w:line="240" w:lineRule="auto"/>
              <w:jc w:val="center"/>
              <w:rPr>
                <w:rFonts w:ascii="inherit" w:hAnsi="inherit" w:cs="Arial"/>
                <w:sz w:val="28"/>
                <w:szCs w:val="28"/>
              </w:rPr>
            </w:pPr>
            <w:r>
              <w:rPr>
                <w:rFonts w:ascii="inherit" w:hAnsi="inherit" w:cs="Arial"/>
                <w:sz w:val="28"/>
                <w:szCs w:val="28"/>
              </w:rPr>
              <w:t>55</w:t>
            </w:r>
          </w:p>
        </w:tc>
        <w:tc>
          <w:tcPr>
            <w:tcW w:w="0" w:type="auto"/>
            <w:shd w:val="clear" w:color="auto" w:fill="auto"/>
          </w:tcPr>
          <w:p w14:paraId="37353DF9">
            <w:pPr>
              <w:spacing w:after="0" w:line="240" w:lineRule="auto"/>
              <w:jc w:val="center"/>
              <w:rPr>
                <w:rFonts w:ascii="inherit" w:hAnsi="inherit" w:cs="Arial"/>
                <w:sz w:val="28"/>
                <w:szCs w:val="28"/>
              </w:rPr>
            </w:pPr>
            <w:r>
              <w:rPr>
                <w:rFonts w:ascii="inherit" w:hAnsi="inherit" w:cs="Arial"/>
                <w:sz w:val="28"/>
                <w:szCs w:val="28"/>
              </w:rPr>
              <w:t>80</w:t>
            </w:r>
          </w:p>
        </w:tc>
        <w:tc>
          <w:tcPr>
            <w:tcW w:w="0" w:type="auto"/>
            <w:shd w:val="clear" w:color="auto" w:fill="auto"/>
          </w:tcPr>
          <w:p w14:paraId="6A405F5C">
            <w:pPr>
              <w:spacing w:after="0" w:line="240" w:lineRule="auto"/>
              <w:jc w:val="center"/>
              <w:rPr>
                <w:rFonts w:ascii="inherit" w:hAnsi="inherit" w:cs="Arial"/>
                <w:sz w:val="28"/>
                <w:szCs w:val="28"/>
              </w:rPr>
            </w:pPr>
            <w:r>
              <w:rPr>
                <w:rFonts w:ascii="inherit" w:hAnsi="inherit" w:cs="Arial"/>
                <w:sz w:val="28"/>
                <w:szCs w:val="28"/>
              </w:rPr>
              <w:t>75</w:t>
            </w:r>
          </w:p>
        </w:tc>
        <w:tc>
          <w:tcPr>
            <w:tcW w:w="5801" w:type="dxa"/>
            <w:shd w:val="clear" w:color="auto" w:fill="auto"/>
          </w:tcPr>
          <w:p w14:paraId="0FAC4A95">
            <w:pPr>
              <w:spacing w:after="0" w:line="240" w:lineRule="auto"/>
              <w:jc w:val="center"/>
              <w:rPr>
                <w:rFonts w:ascii="inherit" w:hAnsi="inherit" w:cs="Arial"/>
                <w:sz w:val="28"/>
                <w:szCs w:val="28"/>
              </w:rPr>
            </w:pPr>
            <w:r>
              <w:rPr>
                <w:rFonts w:ascii="inherit" w:hAnsi="inherit" w:cs="Arial"/>
                <w:sz w:val="28"/>
                <w:szCs w:val="28"/>
              </w:rPr>
              <w:t>65</w:t>
            </w:r>
          </w:p>
        </w:tc>
      </w:tr>
      <w:tr w14:paraId="03DD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2" w:type="dxa"/>
            <w:shd w:val="clear" w:color="auto" w:fill="auto"/>
          </w:tcPr>
          <w:p w14:paraId="349C00EB">
            <w:pPr>
              <w:spacing w:after="0" w:line="240" w:lineRule="auto"/>
              <w:jc w:val="center"/>
              <w:rPr>
                <w:rFonts w:ascii="inherit" w:hAnsi="inherit" w:cs="Arial"/>
                <w:sz w:val="28"/>
                <w:szCs w:val="28"/>
                <w:lang w:val="ru-RU"/>
              </w:rPr>
            </w:pPr>
            <w:r>
              <w:rPr>
                <w:rFonts w:ascii="inherit" w:hAnsi="inherit" w:cs="Arial"/>
                <w:sz w:val="28"/>
                <w:szCs w:val="28"/>
                <w:lang w:val="ru-RU"/>
              </w:rPr>
              <w:t>Прыжки на скакалке, за 60 секунд</w:t>
            </w:r>
          </w:p>
        </w:tc>
        <w:tc>
          <w:tcPr>
            <w:tcW w:w="0" w:type="auto"/>
            <w:shd w:val="clear" w:color="auto" w:fill="auto"/>
          </w:tcPr>
          <w:p w14:paraId="1AECBA99">
            <w:pPr>
              <w:spacing w:after="0" w:line="240" w:lineRule="auto"/>
              <w:jc w:val="center"/>
              <w:rPr>
                <w:rFonts w:ascii="inherit" w:hAnsi="inherit" w:cs="Arial"/>
                <w:sz w:val="28"/>
                <w:szCs w:val="28"/>
              </w:rPr>
            </w:pPr>
            <w:r>
              <w:rPr>
                <w:rFonts w:ascii="inherit" w:hAnsi="inherit" w:cs="Arial"/>
                <w:sz w:val="28"/>
                <w:szCs w:val="28"/>
              </w:rPr>
              <w:t>130</w:t>
            </w:r>
          </w:p>
        </w:tc>
        <w:tc>
          <w:tcPr>
            <w:tcW w:w="0" w:type="auto"/>
            <w:shd w:val="clear" w:color="auto" w:fill="auto"/>
          </w:tcPr>
          <w:p w14:paraId="2C4D95B4">
            <w:pPr>
              <w:spacing w:after="0" w:line="240" w:lineRule="auto"/>
              <w:jc w:val="center"/>
              <w:rPr>
                <w:rFonts w:ascii="inherit" w:hAnsi="inherit" w:cs="Arial"/>
                <w:sz w:val="28"/>
                <w:szCs w:val="28"/>
              </w:rPr>
            </w:pPr>
            <w:r>
              <w:rPr>
                <w:rFonts w:ascii="inherit" w:hAnsi="inherit" w:cs="Arial"/>
                <w:sz w:val="28"/>
                <w:szCs w:val="28"/>
              </w:rPr>
              <w:t>125</w:t>
            </w:r>
          </w:p>
        </w:tc>
        <w:tc>
          <w:tcPr>
            <w:tcW w:w="0" w:type="auto"/>
            <w:shd w:val="clear" w:color="auto" w:fill="auto"/>
          </w:tcPr>
          <w:p w14:paraId="344055D3">
            <w:pPr>
              <w:spacing w:after="0" w:line="240" w:lineRule="auto"/>
              <w:jc w:val="center"/>
              <w:rPr>
                <w:rFonts w:ascii="inherit" w:hAnsi="inherit" w:cs="Arial"/>
                <w:sz w:val="28"/>
                <w:szCs w:val="28"/>
              </w:rPr>
            </w:pPr>
            <w:r>
              <w:rPr>
                <w:rFonts w:ascii="inherit" w:hAnsi="inherit" w:cs="Arial"/>
                <w:sz w:val="28"/>
                <w:szCs w:val="28"/>
              </w:rPr>
              <w:t>120</w:t>
            </w:r>
          </w:p>
        </w:tc>
        <w:tc>
          <w:tcPr>
            <w:tcW w:w="0" w:type="auto"/>
            <w:shd w:val="clear" w:color="auto" w:fill="auto"/>
          </w:tcPr>
          <w:p w14:paraId="4E92FFF6">
            <w:pPr>
              <w:spacing w:after="0" w:line="240" w:lineRule="auto"/>
              <w:jc w:val="center"/>
              <w:rPr>
                <w:rFonts w:ascii="inherit" w:hAnsi="inherit" w:cs="Arial"/>
                <w:sz w:val="28"/>
                <w:szCs w:val="28"/>
              </w:rPr>
            </w:pPr>
            <w:r>
              <w:rPr>
                <w:rFonts w:ascii="inherit" w:hAnsi="inherit" w:cs="Arial"/>
                <w:sz w:val="28"/>
                <w:szCs w:val="28"/>
              </w:rPr>
              <w:t>133</w:t>
            </w:r>
          </w:p>
        </w:tc>
        <w:tc>
          <w:tcPr>
            <w:tcW w:w="0" w:type="auto"/>
            <w:shd w:val="clear" w:color="auto" w:fill="auto"/>
          </w:tcPr>
          <w:p w14:paraId="54C4B138">
            <w:pPr>
              <w:spacing w:after="0" w:line="240" w:lineRule="auto"/>
              <w:jc w:val="center"/>
              <w:rPr>
                <w:rFonts w:ascii="inherit" w:hAnsi="inherit" w:cs="Arial"/>
                <w:sz w:val="28"/>
                <w:szCs w:val="28"/>
              </w:rPr>
            </w:pPr>
            <w:r>
              <w:rPr>
                <w:rFonts w:ascii="inherit" w:hAnsi="inherit" w:cs="Arial"/>
                <w:sz w:val="28"/>
                <w:szCs w:val="28"/>
              </w:rPr>
              <w:t>110</w:t>
            </w:r>
          </w:p>
        </w:tc>
        <w:tc>
          <w:tcPr>
            <w:tcW w:w="5801" w:type="dxa"/>
            <w:shd w:val="clear" w:color="auto" w:fill="auto"/>
          </w:tcPr>
          <w:p w14:paraId="20256F5B">
            <w:pPr>
              <w:spacing w:after="0" w:line="240" w:lineRule="auto"/>
              <w:jc w:val="center"/>
              <w:rPr>
                <w:rFonts w:ascii="inherit" w:hAnsi="inherit" w:cs="Arial"/>
                <w:sz w:val="28"/>
                <w:szCs w:val="28"/>
              </w:rPr>
            </w:pPr>
            <w:r>
              <w:rPr>
                <w:rFonts w:ascii="inherit" w:hAnsi="inherit" w:cs="Arial"/>
                <w:sz w:val="28"/>
                <w:szCs w:val="28"/>
              </w:rPr>
              <w:t>70</w:t>
            </w:r>
          </w:p>
        </w:tc>
      </w:tr>
    </w:tbl>
    <w:p w14:paraId="6C533DEA">
      <w:pPr>
        <w:sectPr>
          <w:pgSz w:w="16383" w:h="11906" w:orient="landscape"/>
          <w:pgMar w:top="1134" w:right="850" w:bottom="1134" w:left="1701" w:header="720" w:footer="720" w:gutter="0"/>
          <w:cols w:space="720" w:num="1"/>
        </w:sectPr>
      </w:pPr>
    </w:p>
    <w:p w14:paraId="01EA327F">
      <w:pPr>
        <w:spacing w:after="0"/>
        <w:ind w:left="120"/>
        <w:rPr>
          <w:lang w:val="ru-RU"/>
        </w:rPr>
      </w:pPr>
      <w:r>
        <w:rPr>
          <w:rFonts w:ascii="Times New Roman" w:hAnsi="Times New Roman"/>
          <w:b/>
          <w:color w:val="000000"/>
          <w:sz w:val="28"/>
          <w:lang w:val="ru-RU"/>
        </w:rPr>
        <w:t>УЧЕБНО-МЕТОДИЧЕСКОЕ ОБЕСПЕЧЕНИЕ ОБРАЗОВАТЕЛЬНОГО ПРОЦЕССА</w:t>
      </w:r>
    </w:p>
    <w:p w14:paraId="6BDCB0C2">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0646A320">
      <w:pPr>
        <w:spacing w:after="0" w:line="480" w:lineRule="auto"/>
        <w:ind w:left="120"/>
        <w:rPr>
          <w:lang w:val="ru-RU"/>
        </w:rPr>
      </w:pPr>
      <w:r>
        <w:rPr>
          <w:rFonts w:ascii="Times New Roman" w:hAnsi="Times New Roman"/>
          <w:color w:val="000000"/>
          <w:sz w:val="28"/>
          <w:lang w:val="ru-RU"/>
        </w:rPr>
        <w:t>​‌</w:t>
      </w:r>
      <w:bookmarkStart w:id="12" w:name="f056fd23-2f41-4129-8da1-d467aa21439d"/>
      <w:r>
        <w:rPr>
          <w:rFonts w:ascii="Times New Roman" w:hAnsi="Times New Roman"/>
          <w:color w:val="000000"/>
          <w:sz w:val="28"/>
          <w:lang w:val="ru-RU"/>
        </w:rPr>
        <w:t>• Физическая культура, 11 класс/ Лях В.И., Акционерное общество «Издательство «Просвещение»</w:t>
      </w:r>
      <w:bookmarkEnd w:id="12"/>
      <w:r>
        <w:rPr>
          <w:rFonts w:ascii="Times New Roman" w:hAnsi="Times New Roman"/>
          <w:color w:val="000000"/>
          <w:sz w:val="28"/>
          <w:lang w:val="ru-RU"/>
        </w:rPr>
        <w:t>‌​</w:t>
      </w:r>
    </w:p>
    <w:p w14:paraId="3B1C2AA1">
      <w:pPr>
        <w:spacing w:after="0" w:line="480" w:lineRule="auto"/>
        <w:ind w:left="120"/>
        <w:rPr>
          <w:lang w:val="ru-RU"/>
        </w:rPr>
      </w:pPr>
      <w:bookmarkStart w:id="13" w:name="20d3319b-5bbe-4126-a94a-2338d97bdc13"/>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workprogram</w:t>
      </w:r>
      <w:r>
        <w:rPr>
          <w:rFonts w:ascii="Times New Roman" w:hAnsi="Times New Roman"/>
          <w:color w:val="000000"/>
          <w:sz w:val="28"/>
          <w:lang w:val="ru-RU"/>
        </w:rPr>
        <w:t>.</w:t>
      </w:r>
      <w:r>
        <w:rPr>
          <w:rFonts w:ascii="Times New Roman" w:hAnsi="Times New Roman"/>
          <w:color w:val="000000"/>
          <w:sz w:val="28"/>
        </w:rPr>
        <w:t>edsoo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work</w:t>
      </w:r>
      <w:r>
        <w:rPr>
          <w:rFonts w:ascii="Times New Roman" w:hAnsi="Times New Roman"/>
          <w:color w:val="000000"/>
          <w:sz w:val="28"/>
          <w:lang w:val="ru-RU"/>
        </w:rPr>
        <w:t>-</w:t>
      </w:r>
      <w:r>
        <w:rPr>
          <w:rFonts w:ascii="Times New Roman" w:hAnsi="Times New Roman"/>
          <w:color w:val="000000"/>
          <w:sz w:val="28"/>
        </w:rPr>
        <w:t>programs</w:t>
      </w:r>
      <w:r>
        <w:rPr>
          <w:rFonts w:ascii="Times New Roman" w:hAnsi="Times New Roman"/>
          <w:color w:val="000000"/>
          <w:sz w:val="28"/>
          <w:lang w:val="ru-RU"/>
        </w:rPr>
        <w:t>/1429446?</w:t>
      </w:r>
      <w:r>
        <w:rPr>
          <w:rFonts w:ascii="Times New Roman" w:hAnsi="Times New Roman"/>
          <w:color w:val="000000"/>
          <w:sz w:val="28"/>
        </w:rPr>
        <w:t>sharedToken</w:t>
      </w:r>
      <w:r>
        <w:rPr>
          <w:rFonts w:ascii="Times New Roman" w:hAnsi="Times New Roman"/>
          <w:color w:val="000000"/>
          <w:sz w:val="28"/>
          <w:lang w:val="ru-RU"/>
        </w:rPr>
        <w:t>=</w:t>
      </w:r>
      <w:r>
        <w:rPr>
          <w:rFonts w:ascii="Times New Roman" w:hAnsi="Times New Roman"/>
          <w:color w:val="000000"/>
          <w:sz w:val="28"/>
        </w:rPr>
        <w:t>cJzeKT</w:t>
      </w:r>
      <w:r>
        <w:rPr>
          <w:rFonts w:ascii="Times New Roman" w:hAnsi="Times New Roman"/>
          <w:color w:val="000000"/>
          <w:sz w:val="28"/>
          <w:lang w:val="ru-RU"/>
        </w:rPr>
        <w:t>7</w:t>
      </w:r>
      <w:r>
        <w:rPr>
          <w:rFonts w:ascii="Times New Roman" w:hAnsi="Times New Roman"/>
          <w:color w:val="000000"/>
          <w:sz w:val="28"/>
        </w:rPr>
        <w:t>Uzt</w:t>
      </w:r>
      <w:bookmarkEnd w:id="13"/>
    </w:p>
    <w:p w14:paraId="0EF172C4">
      <w:pPr>
        <w:spacing w:after="0"/>
        <w:ind w:left="120"/>
        <w:rPr>
          <w:lang w:val="ru-RU"/>
        </w:rPr>
      </w:pPr>
      <w:r>
        <w:rPr>
          <w:rFonts w:ascii="Times New Roman" w:hAnsi="Times New Roman"/>
          <w:color w:val="000000"/>
          <w:sz w:val="28"/>
          <w:lang w:val="ru-RU"/>
        </w:rPr>
        <w:t>​</w:t>
      </w:r>
    </w:p>
    <w:p w14:paraId="18B70121">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6D6E7263">
      <w:pPr>
        <w:spacing w:after="0" w:line="480" w:lineRule="auto"/>
        <w:ind w:left="120"/>
        <w:rPr>
          <w:lang w:val="ru-RU"/>
        </w:rPr>
      </w:pPr>
      <w:bookmarkStart w:id="14" w:name="ce666534-2f9f-48e1-9f7c-2e635e3b9ede"/>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workprogram</w:t>
      </w:r>
      <w:r>
        <w:rPr>
          <w:rFonts w:ascii="Times New Roman" w:hAnsi="Times New Roman"/>
          <w:color w:val="000000"/>
          <w:sz w:val="28"/>
          <w:lang w:val="ru-RU"/>
        </w:rPr>
        <w:t>.</w:t>
      </w:r>
      <w:r>
        <w:rPr>
          <w:rFonts w:ascii="Times New Roman" w:hAnsi="Times New Roman"/>
          <w:color w:val="000000"/>
          <w:sz w:val="28"/>
        </w:rPr>
        <w:t>edsoo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work</w:t>
      </w:r>
      <w:r>
        <w:rPr>
          <w:rFonts w:ascii="Times New Roman" w:hAnsi="Times New Roman"/>
          <w:color w:val="000000"/>
          <w:sz w:val="28"/>
          <w:lang w:val="ru-RU"/>
        </w:rPr>
        <w:t>-</w:t>
      </w:r>
      <w:r>
        <w:rPr>
          <w:rFonts w:ascii="Times New Roman" w:hAnsi="Times New Roman"/>
          <w:color w:val="000000"/>
          <w:sz w:val="28"/>
        </w:rPr>
        <w:t>programs</w:t>
      </w:r>
      <w:r>
        <w:rPr>
          <w:rFonts w:ascii="Times New Roman" w:hAnsi="Times New Roman"/>
          <w:color w:val="000000"/>
          <w:sz w:val="28"/>
          <w:lang w:val="ru-RU"/>
        </w:rPr>
        <w:t>/1429446?</w:t>
      </w:r>
      <w:r>
        <w:rPr>
          <w:rFonts w:ascii="Times New Roman" w:hAnsi="Times New Roman"/>
          <w:color w:val="000000"/>
          <w:sz w:val="28"/>
        </w:rPr>
        <w:t>sharedToken</w:t>
      </w:r>
      <w:r>
        <w:rPr>
          <w:rFonts w:ascii="Times New Roman" w:hAnsi="Times New Roman"/>
          <w:color w:val="000000"/>
          <w:sz w:val="28"/>
          <w:lang w:val="ru-RU"/>
        </w:rPr>
        <w:t>=</w:t>
      </w:r>
      <w:r>
        <w:rPr>
          <w:rFonts w:ascii="Times New Roman" w:hAnsi="Times New Roman"/>
          <w:color w:val="000000"/>
          <w:sz w:val="28"/>
        </w:rPr>
        <w:t>cJzeKT</w:t>
      </w:r>
      <w:r>
        <w:rPr>
          <w:rFonts w:ascii="Times New Roman" w:hAnsi="Times New Roman"/>
          <w:color w:val="000000"/>
          <w:sz w:val="28"/>
          <w:lang w:val="ru-RU"/>
        </w:rPr>
        <w:t>7</w:t>
      </w:r>
      <w:r>
        <w:rPr>
          <w:rFonts w:ascii="Times New Roman" w:hAnsi="Times New Roman"/>
          <w:color w:val="000000"/>
          <w:sz w:val="28"/>
        </w:rPr>
        <w:t>Uzt</w:t>
      </w:r>
      <w:bookmarkEnd w:id="14"/>
    </w:p>
    <w:p w14:paraId="446973CD">
      <w:pPr>
        <w:spacing w:after="0"/>
        <w:ind w:left="120"/>
        <w:rPr>
          <w:lang w:val="ru-RU"/>
        </w:rPr>
      </w:pPr>
    </w:p>
    <w:p w14:paraId="45C47E4C">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69ED41C5">
      <w:pPr>
        <w:spacing w:after="0" w:line="480" w:lineRule="auto"/>
        <w:ind w:left="120"/>
        <w:rPr>
          <w:lang w:val="ru-RU"/>
        </w:rPr>
      </w:pPr>
      <w:bookmarkStart w:id="15" w:name="9a54c4b8-b2ef-4fc1-87b1-da44b5d58279"/>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workprogram</w:t>
      </w:r>
      <w:r>
        <w:rPr>
          <w:rFonts w:ascii="Times New Roman" w:hAnsi="Times New Roman"/>
          <w:color w:val="000000"/>
          <w:sz w:val="28"/>
          <w:lang w:val="ru-RU"/>
        </w:rPr>
        <w:t>.</w:t>
      </w:r>
      <w:r>
        <w:rPr>
          <w:rFonts w:ascii="Times New Roman" w:hAnsi="Times New Roman"/>
          <w:color w:val="000000"/>
          <w:sz w:val="28"/>
        </w:rPr>
        <w:t>edsoo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work</w:t>
      </w:r>
      <w:r>
        <w:rPr>
          <w:rFonts w:ascii="Times New Roman" w:hAnsi="Times New Roman"/>
          <w:color w:val="000000"/>
          <w:sz w:val="28"/>
          <w:lang w:val="ru-RU"/>
        </w:rPr>
        <w:t>-</w:t>
      </w:r>
      <w:r>
        <w:rPr>
          <w:rFonts w:ascii="Times New Roman" w:hAnsi="Times New Roman"/>
          <w:color w:val="000000"/>
          <w:sz w:val="28"/>
        </w:rPr>
        <w:t>programs</w:t>
      </w:r>
      <w:r>
        <w:rPr>
          <w:rFonts w:ascii="Times New Roman" w:hAnsi="Times New Roman"/>
          <w:color w:val="000000"/>
          <w:sz w:val="28"/>
          <w:lang w:val="ru-RU"/>
        </w:rPr>
        <w:t>/1429446</w:t>
      </w:r>
      <w:bookmarkEnd w:id="15"/>
    </w:p>
    <w:p w14:paraId="5C99952D">
      <w:pPr>
        <w:rPr>
          <w:lang w:val="ru-RU"/>
        </w:rPr>
      </w:pPr>
    </w:p>
    <w:sectPr>
      <w:pgSz w:w="16838" w:h="11906" w:orient="landscape"/>
      <w:pgMar w:top="1701" w:right="820"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85E65"/>
    <w:rsid w:val="00306AD4"/>
    <w:rsid w:val="00385E65"/>
    <w:rsid w:val="003D4441"/>
    <w:rsid w:val="00413DB3"/>
    <w:rsid w:val="005901E9"/>
    <w:rsid w:val="005C7666"/>
    <w:rsid w:val="006108FA"/>
    <w:rsid w:val="00640B1A"/>
    <w:rsid w:val="00714F0E"/>
    <w:rsid w:val="00884E96"/>
    <w:rsid w:val="00917DD8"/>
    <w:rsid w:val="009462B8"/>
    <w:rsid w:val="00984E62"/>
    <w:rsid w:val="00A04DD4"/>
    <w:rsid w:val="00A824E2"/>
    <w:rsid w:val="00AF3147"/>
    <w:rsid w:val="00B65CF5"/>
    <w:rsid w:val="00BC5026"/>
    <w:rsid w:val="00CE25A9"/>
    <w:rsid w:val="00D83DC9"/>
    <w:rsid w:val="00D926D4"/>
    <w:rsid w:val="00DC22E6"/>
    <w:rsid w:val="00F0184B"/>
    <w:rsid w:val="00F37557"/>
    <w:rsid w:val="00F82C97"/>
    <w:rsid w:val="00FB287B"/>
    <w:rsid w:val="418E4084"/>
    <w:rsid w:val="689023E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10555</Words>
  <Characters>60164</Characters>
  <Lines>501</Lines>
  <Paragraphs>141</Paragraphs>
  <TotalTime>2</TotalTime>
  <ScaleCrop>false</ScaleCrop>
  <LinksUpToDate>false</LinksUpToDate>
  <CharactersWithSpaces>70578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2023-10-13T05:47:00Z</dcterms:created>
  <dc:creator>Сергей и Ирина</dc:creator>
  <cp:lastModifiedBy>Сергей и Ирина</cp:lastModifiedBy>
  <dcterms:modified xsi:type="dcterms:W3CDTF">2025-09-30T09:15:33Z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6A45201187FA47398A953978464F04BA_12</vt:lpwstr>
  </property>
</Properties>
</file>